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  <w:r w:rsidRPr="00E615C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350000" cy="8963953"/>
            <wp:effectExtent l="19050" t="0" r="0" b="0"/>
            <wp:docPr id="2" name="Рисунок 1" descr="C:\Documents and Settings\user\Desktop\2025-2026\img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2025-2026\img4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96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E615C0" w:rsidRDefault="00E615C0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6102A6" w:rsidRDefault="006102A6" w:rsidP="00D74EC9">
      <w:pPr>
        <w:spacing w:after="0" w:line="240" w:lineRule="auto"/>
        <w:ind w:right="6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102A6" w:rsidRDefault="006102A6" w:rsidP="00D74EC9">
      <w:pPr>
        <w:spacing w:after="0" w:line="240" w:lineRule="auto"/>
        <w:ind w:right="6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Муниципальное казённое общеобразовательное учреждение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«Чатлыковская средняя общеобразовательная школа»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Юридический адрес 623333, 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43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Фактический адрес: 623333,</w:t>
      </w:r>
      <w:r w:rsidRPr="00AA5490">
        <w:rPr>
          <w:rFonts w:ascii="Times New Roman" w:hAnsi="Times New Roman" w:cs="Times New Roman"/>
          <w:sz w:val="24"/>
          <w:szCs w:val="24"/>
        </w:rPr>
        <w:t xml:space="preserve"> </w:t>
      </w: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47</w:t>
      </w:r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телефон: 4 – 43 – 22, сайт </w:t>
      </w:r>
      <w:hyperlink r:id="rId7" w:history="1">
        <w:r w:rsidRPr="00887486">
          <w:rPr>
            <w:rStyle w:val="a9"/>
            <w:rFonts w:ascii="Times New Roman" w:hAnsi="Times New Roman" w:cs="Times New Roman"/>
            <w:bCs/>
            <w:sz w:val="24"/>
            <w:szCs w:val="24"/>
          </w:rPr>
          <w:t>143116.9@mail.ru</w:t>
        </w:r>
      </w:hyperlink>
    </w:p>
    <w:p w:rsidR="00C61438" w:rsidRPr="00AA5490" w:rsidRDefault="00C61438" w:rsidP="00C614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1438" w:rsidRDefault="00C61438" w:rsidP="00C61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C61438" w:rsidTr="009004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0" w:type="auto"/>
              <w:tblLook w:val="04A0"/>
            </w:tblPr>
            <w:tblGrid>
              <w:gridCol w:w="4569"/>
            </w:tblGrid>
            <w:tr w:rsidR="00C61438" w:rsidTr="0090043A"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438" w:rsidRDefault="00C61438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C61438" w:rsidRDefault="00C61438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педагогическом совете</w:t>
                  </w:r>
                </w:p>
                <w:p w:rsidR="00C61438" w:rsidRDefault="00C61438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«Чатлыковская СОШ»</w:t>
                  </w:r>
                </w:p>
                <w:p w:rsidR="00C61438" w:rsidRDefault="00C61438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         от_____________2025г</w:t>
                  </w:r>
                </w:p>
              </w:tc>
            </w:tr>
          </w:tbl>
          <w:p w:rsidR="00C61438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61438" w:rsidRPr="00BA6D2D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61438" w:rsidRPr="00BA6D2D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иректор 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Чатлыковская 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C61438" w:rsidRPr="00BA6D2D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Н.Г.Харина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61438" w:rsidRPr="00BA6D2D" w:rsidRDefault="00C61438" w:rsidP="009004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:rsidR="00C61438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C61438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38" w:rsidRDefault="00C61438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2A6" w:rsidRDefault="006102A6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DA5962" w:rsidRDefault="00DA5962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DA5962" w:rsidRPr="00D74EC9" w:rsidRDefault="00DA5962" w:rsidP="00D74EC9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</w:p>
    <w:p w:rsidR="00D74EC9" w:rsidRPr="00C61438" w:rsidRDefault="00D74EC9" w:rsidP="00C61438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</w:rPr>
      </w:pPr>
      <w:r w:rsidRPr="00D74E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921EF">
        <w:rPr>
          <w:rFonts w:ascii="Times New Roman" w:hAnsi="Times New Roman" w:cs="Times New Roman"/>
          <w:b/>
          <w:sz w:val="28"/>
          <w:szCs w:val="28"/>
        </w:rPr>
        <w:tab/>
      </w:r>
    </w:p>
    <w:p w:rsidR="00D74EC9" w:rsidRPr="001921EF" w:rsidRDefault="00D74EC9" w:rsidP="00D74EC9">
      <w:pPr>
        <w:pStyle w:val="Heading1"/>
        <w:spacing w:line="360" w:lineRule="auto"/>
        <w:ind w:left="2551"/>
        <w:jc w:val="left"/>
        <w:rPr>
          <w:lang w:val="ru-RU"/>
        </w:rPr>
      </w:pPr>
      <w:r w:rsidRPr="001921EF">
        <w:rPr>
          <w:lang w:val="ru-RU"/>
        </w:rPr>
        <w:t>Учебный план образовательных услуг</w:t>
      </w:r>
    </w:p>
    <w:p w:rsidR="00C61438" w:rsidRDefault="00D74EC9" w:rsidP="00D74EC9">
      <w:pPr>
        <w:spacing w:after="0" w:line="360" w:lineRule="auto"/>
        <w:ind w:left="1241" w:right="1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1EF">
        <w:rPr>
          <w:rFonts w:ascii="Times New Roman" w:hAnsi="Times New Roman" w:cs="Times New Roman"/>
          <w:b/>
          <w:sz w:val="28"/>
          <w:szCs w:val="28"/>
        </w:rPr>
        <w:t xml:space="preserve">МКОУ «Чатлыковская СОШ» </w:t>
      </w:r>
      <w:r w:rsidR="00C61438">
        <w:rPr>
          <w:rFonts w:ascii="Times New Roman" w:hAnsi="Times New Roman" w:cs="Times New Roman"/>
          <w:b/>
          <w:sz w:val="28"/>
          <w:szCs w:val="28"/>
        </w:rPr>
        <w:t>(дошкольный уровень)</w:t>
      </w:r>
    </w:p>
    <w:p w:rsidR="00D74EC9" w:rsidRPr="001921EF" w:rsidRDefault="00D74EC9" w:rsidP="00D74EC9">
      <w:pPr>
        <w:spacing w:after="0" w:line="360" w:lineRule="auto"/>
        <w:ind w:left="1241" w:right="1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1EF">
        <w:rPr>
          <w:rFonts w:ascii="Times New Roman" w:hAnsi="Times New Roman" w:cs="Times New Roman"/>
          <w:b/>
          <w:sz w:val="28"/>
          <w:szCs w:val="28"/>
        </w:rPr>
        <w:t xml:space="preserve"> в группах </w:t>
      </w:r>
      <w:proofErr w:type="spellStart"/>
      <w:r w:rsidRPr="001921EF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1921EF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D74EC9" w:rsidRPr="001921EF" w:rsidRDefault="00D74EC9" w:rsidP="00D74EC9">
      <w:pPr>
        <w:spacing w:after="0" w:line="360" w:lineRule="auto"/>
        <w:ind w:left="1241" w:right="12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1EF">
        <w:rPr>
          <w:rFonts w:ascii="Times New Roman" w:hAnsi="Times New Roman" w:cs="Times New Roman"/>
          <w:b/>
          <w:sz w:val="28"/>
          <w:szCs w:val="28"/>
        </w:rPr>
        <w:t>на 202</w:t>
      </w:r>
      <w:r w:rsidR="006102A6">
        <w:rPr>
          <w:rFonts w:ascii="Times New Roman" w:hAnsi="Times New Roman" w:cs="Times New Roman"/>
          <w:b/>
          <w:sz w:val="28"/>
          <w:szCs w:val="28"/>
        </w:rPr>
        <w:t>5</w:t>
      </w:r>
      <w:r w:rsidRPr="001921EF">
        <w:rPr>
          <w:rFonts w:ascii="Times New Roman" w:hAnsi="Times New Roman" w:cs="Times New Roman"/>
          <w:b/>
          <w:sz w:val="28"/>
          <w:szCs w:val="28"/>
        </w:rPr>
        <w:t>-202</w:t>
      </w:r>
      <w:r w:rsidR="006102A6">
        <w:rPr>
          <w:rFonts w:ascii="Times New Roman" w:hAnsi="Times New Roman" w:cs="Times New Roman"/>
          <w:b/>
          <w:sz w:val="28"/>
          <w:szCs w:val="28"/>
        </w:rPr>
        <w:t>6</w:t>
      </w:r>
      <w:r w:rsidRPr="001921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4EC9" w:rsidRPr="001921EF" w:rsidRDefault="00D74EC9" w:rsidP="00D74EC9">
      <w:pPr>
        <w:pStyle w:val="a3"/>
        <w:spacing w:line="360" w:lineRule="auto"/>
        <w:rPr>
          <w:b/>
          <w:sz w:val="28"/>
          <w:szCs w:val="28"/>
          <w:lang w:val="ru-RU"/>
        </w:rPr>
      </w:pPr>
    </w:p>
    <w:p w:rsidR="00D74EC9" w:rsidRPr="001921EF" w:rsidRDefault="00D74EC9" w:rsidP="00D74EC9">
      <w:pPr>
        <w:pStyle w:val="a3"/>
        <w:spacing w:line="360" w:lineRule="auto"/>
        <w:rPr>
          <w:b/>
          <w:sz w:val="28"/>
          <w:szCs w:val="28"/>
          <w:lang w:val="ru-RU"/>
        </w:rPr>
      </w:pPr>
    </w:p>
    <w:p w:rsidR="00D74EC9" w:rsidRPr="001921EF" w:rsidRDefault="00D74EC9" w:rsidP="00D74EC9">
      <w:pPr>
        <w:pStyle w:val="a3"/>
        <w:spacing w:line="360" w:lineRule="auto"/>
        <w:rPr>
          <w:b/>
          <w:sz w:val="28"/>
          <w:szCs w:val="28"/>
          <w:lang w:val="ru-RU"/>
        </w:rPr>
      </w:pPr>
    </w:p>
    <w:p w:rsidR="00D74EC9" w:rsidRPr="00D74EC9" w:rsidRDefault="00D74EC9" w:rsidP="00D74EC9">
      <w:pPr>
        <w:pStyle w:val="a3"/>
        <w:spacing w:line="360" w:lineRule="auto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D74EC9" w:rsidRDefault="00D74EC9" w:rsidP="00D74EC9">
      <w:pPr>
        <w:pStyle w:val="a3"/>
        <w:rPr>
          <w:b/>
          <w:lang w:val="ru-RU"/>
        </w:rPr>
      </w:pPr>
    </w:p>
    <w:p w:rsidR="00D74EC9" w:rsidRPr="00C61438" w:rsidRDefault="00D74EC9" w:rsidP="00D74EC9">
      <w:pPr>
        <w:pStyle w:val="a3"/>
        <w:jc w:val="center"/>
        <w:rPr>
          <w:b/>
          <w:lang w:val="ru-RU"/>
        </w:rPr>
      </w:pPr>
      <w:proofErr w:type="spellStart"/>
      <w:r w:rsidRPr="00C61438">
        <w:rPr>
          <w:b/>
          <w:lang w:val="ru-RU"/>
        </w:rPr>
        <w:t>с</w:t>
      </w:r>
      <w:proofErr w:type="gramStart"/>
      <w:r w:rsidRPr="00C61438">
        <w:rPr>
          <w:b/>
          <w:lang w:val="ru-RU"/>
        </w:rPr>
        <w:t>.Ч</w:t>
      </w:r>
      <w:proofErr w:type="gramEnd"/>
      <w:r w:rsidRPr="00C61438">
        <w:rPr>
          <w:b/>
          <w:lang w:val="ru-RU"/>
        </w:rPr>
        <w:t>атлык</w:t>
      </w:r>
      <w:proofErr w:type="spellEnd"/>
    </w:p>
    <w:p w:rsidR="00D74EC9" w:rsidRPr="00C61438" w:rsidRDefault="00D74EC9" w:rsidP="00D74EC9">
      <w:pPr>
        <w:spacing w:after="0" w:line="240" w:lineRule="auto"/>
        <w:ind w:left="1241" w:right="1241"/>
        <w:jc w:val="center"/>
        <w:rPr>
          <w:rFonts w:ascii="Times New Roman" w:hAnsi="Times New Roman" w:cs="Times New Roman"/>
          <w:b/>
          <w:sz w:val="24"/>
          <w:szCs w:val="24"/>
        </w:rPr>
        <w:sectPr w:rsidR="00D74EC9" w:rsidRPr="00C61438" w:rsidSect="00B73DAD">
          <w:pgSz w:w="11900" w:h="16840"/>
          <w:pgMar w:top="568" w:right="720" w:bottom="280" w:left="1180" w:header="720" w:footer="720" w:gutter="0"/>
          <w:cols w:space="720"/>
        </w:sectPr>
      </w:pPr>
      <w:r w:rsidRPr="00C61438">
        <w:rPr>
          <w:rFonts w:ascii="Times New Roman" w:hAnsi="Times New Roman" w:cs="Times New Roman"/>
          <w:b/>
          <w:sz w:val="24"/>
          <w:szCs w:val="24"/>
        </w:rPr>
        <w:t>202</w:t>
      </w:r>
      <w:r w:rsidR="006102A6" w:rsidRPr="00C61438">
        <w:rPr>
          <w:rFonts w:ascii="Times New Roman" w:hAnsi="Times New Roman" w:cs="Times New Roman"/>
          <w:b/>
          <w:sz w:val="24"/>
          <w:szCs w:val="24"/>
        </w:rPr>
        <w:t>5</w:t>
      </w:r>
      <w:r w:rsidRPr="00C6143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74EC9" w:rsidRPr="00C61438" w:rsidRDefault="00D74EC9" w:rsidP="00D74EC9">
      <w:pPr>
        <w:pStyle w:val="Heading2"/>
        <w:tabs>
          <w:tab w:val="left" w:pos="9639"/>
        </w:tabs>
        <w:spacing w:before="67" w:line="275" w:lineRule="exact"/>
        <w:ind w:left="0" w:right="96"/>
        <w:jc w:val="center"/>
        <w:rPr>
          <w:lang w:val="ru-RU"/>
        </w:rPr>
      </w:pPr>
      <w:r w:rsidRPr="00C61438">
        <w:rPr>
          <w:lang w:val="ru-RU"/>
        </w:rPr>
        <w:lastRenderedPageBreak/>
        <w:t>Пояснительная записка</w:t>
      </w:r>
    </w:p>
    <w:p w:rsidR="00D74EC9" w:rsidRPr="00C61438" w:rsidRDefault="00D74EC9" w:rsidP="00D74EC9">
      <w:pPr>
        <w:spacing w:line="271" w:lineRule="exact"/>
        <w:ind w:left="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38">
        <w:rPr>
          <w:rFonts w:ascii="Times New Roman" w:hAnsi="Times New Roman" w:cs="Times New Roman"/>
          <w:b/>
          <w:sz w:val="24"/>
          <w:szCs w:val="24"/>
        </w:rPr>
        <w:t>Нормативные основания формирования учебного плана</w:t>
      </w:r>
    </w:p>
    <w:p w:rsidR="000A3F91" w:rsidRPr="00C61438" w:rsidRDefault="000A3F91" w:rsidP="000A3F91">
      <w:pPr>
        <w:tabs>
          <w:tab w:val="left" w:pos="426"/>
        </w:tabs>
        <w:spacing w:before="240"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Учебный план дошкольного образовательного учреждения на 2025 - 2026 учебный год (далее – План) разработан в соответствии </w:t>
      </w: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A3F91" w:rsidRPr="00C61438" w:rsidRDefault="000A3F91" w:rsidP="000A3F91">
      <w:pPr>
        <w:numPr>
          <w:ilvl w:val="0"/>
          <w:numId w:val="7"/>
        </w:numPr>
        <w:tabs>
          <w:tab w:val="left" w:pos="426"/>
        </w:tabs>
        <w:spacing w:after="0" w:line="259" w:lineRule="auto"/>
        <w:ind w:left="426" w:right="-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Федерации»;</w:t>
      </w:r>
    </w:p>
    <w:p w:rsidR="000A3F91" w:rsidRPr="00C61438" w:rsidRDefault="000A3F91" w:rsidP="000A3F91">
      <w:pPr>
        <w:keepNext/>
        <w:numPr>
          <w:ilvl w:val="0"/>
          <w:numId w:val="7"/>
        </w:numPr>
        <w:suppressLineNumbers/>
        <w:spacing w:after="0"/>
        <w:ind w:left="426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правилами и нормами </w:t>
      </w:r>
      <w:proofErr w:type="spellStart"/>
      <w:r w:rsidRPr="00C6143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 2.3/2.4.3590-20 "Санитарно-эпидемиологические требования к организации общественного питания населения";</w:t>
      </w:r>
    </w:p>
    <w:p w:rsidR="000A3F91" w:rsidRPr="00C61438" w:rsidRDefault="000A3F91" w:rsidP="000A3F91">
      <w:pPr>
        <w:keepNext/>
        <w:numPr>
          <w:ilvl w:val="0"/>
          <w:numId w:val="7"/>
        </w:numPr>
        <w:suppressLineNumbers/>
        <w:spacing w:after="0"/>
        <w:ind w:left="426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38">
        <w:rPr>
          <w:rFonts w:ascii="Times New Roman" w:eastAsia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A3F91" w:rsidRPr="00C61438" w:rsidRDefault="000A3F91" w:rsidP="000A3F91">
      <w:pPr>
        <w:keepNext/>
        <w:numPr>
          <w:ilvl w:val="0"/>
          <w:numId w:val="7"/>
        </w:numPr>
        <w:suppressLineNumbers/>
        <w:spacing w:after="0"/>
        <w:ind w:left="426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28.01.2021 N 2 "Об утверждении санитарных правил и норм </w:t>
      </w:r>
      <w:proofErr w:type="spellStart"/>
      <w:r w:rsidRPr="00C6143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A3F91" w:rsidRPr="00C61438" w:rsidRDefault="000A3F91" w:rsidP="000A3F91">
      <w:pPr>
        <w:numPr>
          <w:ilvl w:val="0"/>
          <w:numId w:val="7"/>
        </w:numPr>
        <w:tabs>
          <w:tab w:val="left" w:pos="426"/>
        </w:tabs>
        <w:spacing w:after="0" w:line="259" w:lineRule="auto"/>
        <w:ind w:left="426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6143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61438">
        <w:rPr>
          <w:rFonts w:ascii="Times New Roman" w:eastAsia="Times New Roman" w:hAnsi="Times New Roman" w:cs="Times New Roman"/>
          <w:sz w:val="24"/>
          <w:szCs w:val="24"/>
        </w:rPr>
        <w:t xml:space="preserve">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0A3F91" w:rsidRPr="00C61438" w:rsidRDefault="000A3F91" w:rsidP="000A3F91">
      <w:pPr>
        <w:numPr>
          <w:ilvl w:val="0"/>
          <w:numId w:val="7"/>
        </w:numPr>
        <w:tabs>
          <w:tab w:val="left" w:pos="426"/>
        </w:tabs>
        <w:spacing w:after="0" w:line="259" w:lineRule="auto"/>
        <w:ind w:left="426" w:right="-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Образовательной программой дошкольного образования муниципального бюджетного дошкольного образовательного учреждения МКОУ «Чатлыковская СОШ»</w:t>
      </w:r>
    </w:p>
    <w:p w:rsidR="000A3F91" w:rsidRPr="00C61438" w:rsidRDefault="000A3F91" w:rsidP="000A3F91">
      <w:pPr>
        <w:tabs>
          <w:tab w:val="left" w:pos="42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Учебный план является нормативным актом, устанавливающим перечень образовательных областей и объём учебного времени, отводимого на проведение занятий. </w:t>
      </w:r>
    </w:p>
    <w:p w:rsidR="00E2670A" w:rsidRPr="00C61438" w:rsidRDefault="00E2670A" w:rsidP="00E2670A">
      <w:pPr>
        <w:tabs>
          <w:tab w:val="left" w:pos="42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В структуре Плана выделяется обязательная часть и часть формируемая участниками образовательных отношений с учетом возрастных возможностей, индивидуальных различий (индивидуальных траекторий развития) детей.</w:t>
      </w:r>
    </w:p>
    <w:p w:rsidR="00E2670A" w:rsidRPr="00C61438" w:rsidRDefault="00E2670A" w:rsidP="00E2670A">
      <w:pPr>
        <w:tabs>
          <w:tab w:val="left" w:pos="42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В Плане установлено соотношение между обязательной частью и частью формируемой участниками образовательных отношений: </w:t>
      </w:r>
    </w:p>
    <w:p w:rsidR="00E2670A" w:rsidRPr="00C61438" w:rsidRDefault="00E2670A" w:rsidP="00E2670A">
      <w:pPr>
        <w:numPr>
          <w:ilvl w:val="0"/>
          <w:numId w:val="8"/>
        </w:numPr>
        <w:tabs>
          <w:tab w:val="left" w:pos="426"/>
        </w:tabs>
        <w:spacing w:after="0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Объем обязательной части Программы не менее 60% от </w:t>
      </w: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ее 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интегрированный подход, обеспечивая развитие детей во всех пяти взаимодополняющих образовательных областях.  </w:t>
      </w:r>
    </w:p>
    <w:p w:rsidR="00E2670A" w:rsidRPr="00C61438" w:rsidRDefault="00E2670A" w:rsidP="00E2670A">
      <w:pPr>
        <w:numPr>
          <w:ilvl w:val="0"/>
          <w:numId w:val="8"/>
        </w:numPr>
        <w:tabs>
          <w:tab w:val="left" w:pos="426"/>
        </w:tabs>
        <w:spacing w:after="0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образовательных отношений, составляет не более 40% от общего объема, отводимого на освоение детьми образовательной программы дошкольного образования. Эта часть учебного плана, формируется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или культурных практиках (парциальные программы), методики, формы организации образовательной деятельности. Используются фронтальные, подгрупповые, студийные и кружковые формы работы во второй половине дня.</w:t>
      </w:r>
    </w:p>
    <w:p w:rsidR="00E2670A" w:rsidRPr="00C61438" w:rsidRDefault="00E2670A" w:rsidP="00E2670A">
      <w:pPr>
        <w:tabs>
          <w:tab w:val="left" w:pos="567"/>
          <w:tab w:val="left" w:pos="116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Объем учебной нагрузки в течение недели определен в соответствии с санитарными правилами и нормами </w:t>
      </w:r>
      <w:proofErr w:type="spellStart"/>
      <w:r w:rsidRPr="00C61438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1.2.3685-21 "Гигиенические нормативы и требования к обеспечению безопасности и (или) безвредности для человека факторов среды обитания".</w:t>
      </w:r>
    </w:p>
    <w:p w:rsidR="00E2670A" w:rsidRPr="00C61438" w:rsidRDefault="00E2670A" w:rsidP="00E2670A">
      <w:pPr>
        <w:tabs>
          <w:tab w:val="left" w:pos="42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В план включены пять образовательных областей, обеспечивающих познавательное, социально-коммуникативное, художественно-эстетическое, развитие речи и физическое </w:t>
      </w:r>
      <w:r w:rsidRPr="00C61438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детей. Содержание образовательных областей зависит от возрастных и индивидуальных особенностей детей и реализуется в различных видах деятельности: игровой, коммуникативной, познавательно-исследовательской, художественной литературе и фольклоре, самообслуживании и элементарном бытовом труде, конструировании, изобразительной, музыкальной и двигательной.</w:t>
      </w:r>
    </w:p>
    <w:p w:rsidR="00E2670A" w:rsidRPr="00C61438" w:rsidRDefault="00E2670A" w:rsidP="00E2670A">
      <w:pPr>
        <w:tabs>
          <w:tab w:val="left" w:pos="42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Реализация Плана предполагает:</w:t>
      </w:r>
    </w:p>
    <w:p w:rsidR="00E2670A" w:rsidRPr="00C61438" w:rsidRDefault="00E2670A" w:rsidP="00E2670A">
      <w:pPr>
        <w:tabs>
          <w:tab w:val="left" w:pos="116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-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жизни;</w:t>
      </w:r>
    </w:p>
    <w:p w:rsidR="00E2670A" w:rsidRPr="00C61438" w:rsidRDefault="00E2670A" w:rsidP="00E2670A">
      <w:pPr>
        <w:tabs>
          <w:tab w:val="left" w:pos="567"/>
          <w:tab w:val="left" w:pos="1166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- соблюдение минимального объема непосредственно образовательной деятельности   на изучение каждой образовательной области, которое определено в обязательной части учебного плана и предельной допустимой нагрузкой. Часы занятий по дополнительному образованию включены в объем максимально допустимой нагрузки.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программы реализуется в группах с учетом возрастных особенностей дошкольников, посещающих детский сад. 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Одной из форм непосредственно-образовательной деятельности является занятие,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взрослым, и направлено на освоение детьми одной или нескольких образовательных областей (интеграция содержания образовательных областей). 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Формы организации непосредственно образовательной деятельности: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- в группах раннего возраста (с 2 до 3 лет) – </w:t>
      </w: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подгрупповая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- в дошкольных группах (с 3 до 7 лет) - </w:t>
      </w: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подгрупповые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>, фронтальные.</w:t>
      </w:r>
    </w:p>
    <w:p w:rsidR="00E2670A" w:rsidRPr="00C61438" w:rsidRDefault="00E2670A" w:rsidP="00E2670A">
      <w:pPr>
        <w:tabs>
          <w:tab w:val="left" w:pos="567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В летний оздоровительный период непосредственно образовательная деятельность проводится, количество занятий сокращено в соответствии с календарным учебным графиком. На основе плана составлена сетка занятий. Цель - отрегулировать нагрузку, определить чередование различных видов учебно-познавательной деятельности в целях снятия перегрузки, предупредить утомляемость, разнообразить формы проведения, чередовать статичные и динамичные виды деятельности, распределить нагрузку между воспитателями и специалистами.</w:t>
      </w:r>
    </w:p>
    <w:p w:rsidR="00E2670A" w:rsidRPr="00C61438" w:rsidRDefault="00E2670A" w:rsidP="006C0852">
      <w:pPr>
        <w:spacing w:before="21" w:line="273" w:lineRule="auto"/>
        <w:ind w:left="600" w:right="2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В детском саду функционируют 2 возрастные группы.</w:t>
      </w:r>
      <w:r w:rsidRPr="00C61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852" w:rsidRPr="00C61438" w:rsidRDefault="00D74EC9" w:rsidP="006C0852">
      <w:pPr>
        <w:spacing w:before="21" w:line="273" w:lineRule="auto"/>
        <w:ind w:left="600" w:right="219"/>
        <w:jc w:val="both"/>
        <w:rPr>
          <w:rFonts w:ascii="Times New Roman" w:hAnsi="Times New Roman" w:cs="Times New Roman"/>
          <w:sz w:val="24"/>
          <w:szCs w:val="24"/>
        </w:rPr>
      </w:pPr>
      <w:r w:rsidRPr="00C61438">
        <w:rPr>
          <w:rFonts w:ascii="Times New Roman" w:hAnsi="Times New Roman" w:cs="Times New Roman"/>
          <w:b/>
          <w:sz w:val="24"/>
          <w:szCs w:val="24"/>
        </w:rPr>
        <w:t xml:space="preserve">Концептуальные основания, положенные в основу учебного плана: </w:t>
      </w:r>
      <w:r w:rsidRPr="00C61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852" w:rsidRPr="00C61438" w:rsidRDefault="00D74EC9" w:rsidP="006C0852">
      <w:pPr>
        <w:pStyle w:val="a5"/>
        <w:spacing w:before="21" w:line="273" w:lineRule="auto"/>
        <w:ind w:left="1320" w:right="219" w:firstLine="0"/>
        <w:jc w:val="both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 xml:space="preserve">При составлении учебного плана учитывались следующие </w:t>
      </w:r>
      <w:r w:rsidRPr="00C61438">
        <w:rPr>
          <w:b/>
          <w:sz w:val="24"/>
          <w:szCs w:val="24"/>
          <w:lang w:val="ru-RU"/>
        </w:rPr>
        <w:t>принципы</w:t>
      </w:r>
      <w:r w:rsidRPr="00C61438">
        <w:rPr>
          <w:sz w:val="24"/>
          <w:szCs w:val="24"/>
          <w:lang w:val="ru-RU"/>
        </w:rPr>
        <w:t xml:space="preserve">:  </w:t>
      </w:r>
    </w:p>
    <w:p w:rsidR="00D74EC9" w:rsidRPr="00C61438" w:rsidRDefault="00D74EC9" w:rsidP="006C0852">
      <w:pPr>
        <w:pStyle w:val="a5"/>
        <w:numPr>
          <w:ilvl w:val="0"/>
          <w:numId w:val="6"/>
        </w:numPr>
        <w:spacing w:before="21" w:line="273" w:lineRule="auto"/>
        <w:ind w:right="219"/>
        <w:jc w:val="both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>развивающего образования, целью которого является развитие ребенка;</w:t>
      </w:r>
    </w:p>
    <w:p w:rsidR="00D74EC9" w:rsidRPr="00C61438" w:rsidRDefault="00D74EC9" w:rsidP="006C0852">
      <w:pPr>
        <w:pStyle w:val="a5"/>
        <w:numPr>
          <w:ilvl w:val="0"/>
          <w:numId w:val="6"/>
        </w:numPr>
        <w:spacing w:before="21" w:line="273" w:lineRule="auto"/>
        <w:ind w:right="1740"/>
        <w:jc w:val="both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>научной обоснованности и практической применимости;</w:t>
      </w:r>
    </w:p>
    <w:p w:rsidR="00D74EC9" w:rsidRPr="00C61438" w:rsidRDefault="00D74EC9" w:rsidP="006C0852">
      <w:pPr>
        <w:pStyle w:val="a3"/>
        <w:numPr>
          <w:ilvl w:val="0"/>
          <w:numId w:val="6"/>
        </w:numPr>
        <w:spacing w:before="19"/>
        <w:jc w:val="both"/>
        <w:rPr>
          <w:lang w:val="ru-RU"/>
        </w:rPr>
      </w:pPr>
      <w:r w:rsidRPr="00C61438">
        <w:rPr>
          <w:lang w:val="ru-RU"/>
        </w:rPr>
        <w:t>соответствия критериям полноты, необходимости и достаточности;</w:t>
      </w:r>
    </w:p>
    <w:p w:rsidR="00D74EC9" w:rsidRPr="00C61438" w:rsidRDefault="00D74EC9" w:rsidP="006C0852">
      <w:pPr>
        <w:pStyle w:val="a3"/>
        <w:numPr>
          <w:ilvl w:val="0"/>
          <w:numId w:val="6"/>
        </w:numPr>
        <w:spacing w:before="70" w:line="278" w:lineRule="auto"/>
        <w:ind w:right="222"/>
        <w:jc w:val="both"/>
        <w:rPr>
          <w:lang w:val="ru-RU"/>
        </w:rPr>
      </w:pPr>
      <w:r w:rsidRPr="00C61438">
        <w:rPr>
          <w:lang w:val="ru-RU"/>
        </w:rPr>
        <w:t>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D74EC9" w:rsidRPr="00C61438" w:rsidRDefault="00D74EC9" w:rsidP="006C0852">
      <w:pPr>
        <w:pStyle w:val="a3"/>
        <w:numPr>
          <w:ilvl w:val="0"/>
          <w:numId w:val="6"/>
        </w:numPr>
        <w:spacing w:before="19" w:line="266" w:lineRule="auto"/>
        <w:ind w:right="219"/>
        <w:jc w:val="both"/>
        <w:rPr>
          <w:lang w:val="ru-RU"/>
        </w:rPr>
      </w:pPr>
      <w:r w:rsidRPr="00C61438">
        <w:rPr>
          <w:lang w:val="ru-RU"/>
        </w:rPr>
        <w:t>построения образовательного процесса на адекватных возрасту формах работы с детьми.</w:t>
      </w:r>
    </w:p>
    <w:p w:rsidR="00D74EC9" w:rsidRPr="00C61438" w:rsidRDefault="00D74EC9" w:rsidP="00685A37">
      <w:pPr>
        <w:pStyle w:val="a3"/>
        <w:spacing w:before="25" w:line="273" w:lineRule="auto"/>
        <w:ind w:right="114"/>
        <w:jc w:val="both"/>
        <w:rPr>
          <w:lang w:val="ru-RU"/>
        </w:rPr>
      </w:pPr>
      <w:r w:rsidRPr="00C61438">
        <w:rPr>
          <w:lang w:val="ru-RU"/>
        </w:rPr>
        <w:t xml:space="preserve">       В основе разработки учебного плана в его обязательной части – инновационная программа </w:t>
      </w:r>
      <w:r w:rsidRPr="00C61438">
        <w:rPr>
          <w:lang w:val="ru-RU"/>
        </w:rPr>
        <w:lastRenderedPageBreak/>
        <w:t xml:space="preserve">дошкольного образования </w:t>
      </w:r>
      <w:r w:rsidRPr="00C61438">
        <w:rPr>
          <w:spacing w:val="-3"/>
          <w:lang w:val="ru-RU"/>
        </w:rPr>
        <w:t xml:space="preserve">«От </w:t>
      </w:r>
      <w:r w:rsidRPr="00C61438">
        <w:rPr>
          <w:lang w:val="ru-RU"/>
        </w:rPr>
        <w:t xml:space="preserve">рождения </w:t>
      </w:r>
      <w:r w:rsidRPr="00C61438">
        <w:rPr>
          <w:spacing w:val="-4"/>
          <w:lang w:val="ru-RU"/>
        </w:rPr>
        <w:t>до</w:t>
      </w:r>
      <w:r w:rsidRPr="00C61438">
        <w:rPr>
          <w:spacing w:val="52"/>
          <w:lang w:val="ru-RU"/>
        </w:rPr>
        <w:t xml:space="preserve"> </w:t>
      </w:r>
      <w:r w:rsidRPr="00C61438">
        <w:rPr>
          <w:lang w:val="ru-RU"/>
        </w:rPr>
        <w:t xml:space="preserve">школы»: Под редакцией Н.Е. </w:t>
      </w:r>
      <w:proofErr w:type="spellStart"/>
      <w:r w:rsidRPr="00C61438">
        <w:rPr>
          <w:lang w:val="ru-RU"/>
        </w:rPr>
        <w:t>Веракса</w:t>
      </w:r>
      <w:proofErr w:type="spellEnd"/>
      <w:r w:rsidRPr="00C61438">
        <w:rPr>
          <w:lang w:val="ru-RU"/>
        </w:rPr>
        <w:t>, Т.С. Комарова, Э.М.Дорофеевой - Издательство М.: «МОЗАИКА_СИНТЕЗ», 2019</w:t>
      </w:r>
      <w:r w:rsidRPr="00C61438">
        <w:rPr>
          <w:spacing w:val="7"/>
          <w:lang w:val="ru-RU"/>
        </w:rPr>
        <w:t xml:space="preserve"> </w:t>
      </w:r>
      <w:r w:rsidRPr="00C61438">
        <w:rPr>
          <w:lang w:val="ru-RU"/>
        </w:rPr>
        <w:t>г.</w:t>
      </w:r>
    </w:p>
    <w:p w:rsidR="00D74EC9" w:rsidRPr="00C61438" w:rsidRDefault="00D74EC9" w:rsidP="00685A37">
      <w:pPr>
        <w:pStyle w:val="a3"/>
        <w:spacing w:before="16" w:line="271" w:lineRule="auto"/>
        <w:ind w:right="116"/>
        <w:jc w:val="both"/>
        <w:rPr>
          <w:lang w:val="ru-RU"/>
        </w:rPr>
      </w:pPr>
      <w:r w:rsidRPr="00C61438">
        <w:rPr>
          <w:lang w:val="ru-RU"/>
        </w:rPr>
        <w:t xml:space="preserve">В структуре учебного плана учтены особенности организации непрерывной непосредственно образовательной деятельности с детьми групп </w:t>
      </w:r>
      <w:proofErr w:type="spellStart"/>
      <w:r w:rsidRPr="00C61438">
        <w:rPr>
          <w:lang w:val="ru-RU"/>
        </w:rPr>
        <w:t>общеразвивающей</w:t>
      </w:r>
      <w:proofErr w:type="spellEnd"/>
      <w:r w:rsidRPr="00C61438">
        <w:rPr>
          <w:lang w:val="ru-RU"/>
        </w:rPr>
        <w:t xml:space="preserve"> направленности.</w:t>
      </w:r>
    </w:p>
    <w:p w:rsidR="00D74EC9" w:rsidRPr="00C61438" w:rsidRDefault="00FC5606" w:rsidP="00685A37">
      <w:pPr>
        <w:pStyle w:val="a3"/>
        <w:tabs>
          <w:tab w:val="left" w:pos="855"/>
          <w:tab w:val="left" w:pos="1804"/>
          <w:tab w:val="left" w:pos="1886"/>
          <w:tab w:val="left" w:pos="2265"/>
          <w:tab w:val="left" w:pos="2934"/>
          <w:tab w:val="left" w:pos="3325"/>
          <w:tab w:val="left" w:pos="3973"/>
          <w:tab w:val="left" w:pos="4349"/>
          <w:tab w:val="left" w:pos="4730"/>
          <w:tab w:val="left" w:pos="4799"/>
          <w:tab w:val="left" w:pos="5714"/>
          <w:tab w:val="left" w:pos="6195"/>
          <w:tab w:val="left" w:pos="7493"/>
          <w:tab w:val="left" w:pos="8002"/>
          <w:tab w:val="left" w:pos="8152"/>
          <w:tab w:val="left" w:pos="9158"/>
        </w:tabs>
        <w:spacing w:before="1" w:line="276" w:lineRule="auto"/>
        <w:ind w:right="118"/>
        <w:jc w:val="both"/>
        <w:rPr>
          <w:lang w:val="ru-RU"/>
        </w:rPr>
      </w:pPr>
      <w:r w:rsidRPr="00C61438">
        <w:rPr>
          <w:lang w:val="ru-RU"/>
        </w:rPr>
        <w:t xml:space="preserve">            </w:t>
      </w:r>
      <w:r w:rsidR="00D74EC9" w:rsidRPr="00C61438">
        <w:rPr>
          <w:lang w:val="ru-RU"/>
        </w:rPr>
        <w:t>Количество и продолжительность непрерывной непосредственно образовательной деятельности устанавливаются в соответствии с перечнем образовательных об</w:t>
      </w:r>
      <w:r w:rsidRPr="00C61438">
        <w:rPr>
          <w:lang w:val="ru-RU"/>
        </w:rPr>
        <w:t>ластей ФГОС ДО,</w:t>
      </w:r>
      <w:r w:rsidRPr="00C61438">
        <w:rPr>
          <w:lang w:val="ru-RU"/>
        </w:rPr>
        <w:tab/>
        <w:t>объёма</w:t>
      </w:r>
      <w:r w:rsidRPr="00C61438">
        <w:rPr>
          <w:lang w:val="ru-RU"/>
        </w:rPr>
        <w:tab/>
        <w:t xml:space="preserve">времени  </w:t>
      </w:r>
      <w:r w:rsidR="00D74EC9" w:rsidRPr="00C61438">
        <w:rPr>
          <w:lang w:val="ru-RU"/>
        </w:rPr>
        <w:t>отводимого</w:t>
      </w:r>
      <w:r w:rsidRPr="00C61438">
        <w:rPr>
          <w:lang w:val="ru-RU"/>
        </w:rPr>
        <w:t xml:space="preserve"> </w:t>
      </w:r>
      <w:r w:rsidR="00D74EC9" w:rsidRPr="00C61438">
        <w:rPr>
          <w:lang w:val="ru-RU"/>
        </w:rPr>
        <w:tab/>
      </w:r>
      <w:r w:rsidRPr="00C61438">
        <w:rPr>
          <w:lang w:val="ru-RU"/>
        </w:rPr>
        <w:t xml:space="preserve">на </w:t>
      </w:r>
      <w:r w:rsidR="00D74EC9" w:rsidRPr="00C61438">
        <w:rPr>
          <w:lang w:val="ru-RU"/>
        </w:rPr>
        <w:t>проведение</w:t>
      </w:r>
      <w:r w:rsidRPr="00C61438">
        <w:rPr>
          <w:lang w:val="ru-RU"/>
        </w:rPr>
        <w:t xml:space="preserve"> </w:t>
      </w:r>
      <w:r w:rsidR="00D74EC9" w:rsidRPr="00C61438">
        <w:rPr>
          <w:lang w:val="ru-RU"/>
        </w:rPr>
        <w:tab/>
        <w:t>непосредственно</w:t>
      </w:r>
      <w:r w:rsidR="00D74EC9" w:rsidRPr="00C61438">
        <w:rPr>
          <w:lang w:val="ru-RU"/>
        </w:rPr>
        <w:tab/>
      </w:r>
      <w:r w:rsidRPr="00C61438">
        <w:rPr>
          <w:lang w:val="ru-RU"/>
        </w:rPr>
        <w:t xml:space="preserve">образовательной </w:t>
      </w:r>
      <w:r w:rsidR="00DE7E10" w:rsidRPr="00C61438">
        <w:rPr>
          <w:lang w:val="ru-RU"/>
        </w:rPr>
        <w:t xml:space="preserve"> </w:t>
      </w:r>
      <w:r w:rsidRPr="00C61438">
        <w:rPr>
          <w:lang w:val="ru-RU"/>
        </w:rPr>
        <w:t>деятельности</w:t>
      </w:r>
      <w:r w:rsidRPr="00C61438">
        <w:rPr>
          <w:lang w:val="ru-RU"/>
        </w:rPr>
        <w:tab/>
      </w:r>
      <w:r w:rsidRPr="00C61438">
        <w:rPr>
          <w:lang w:val="ru-RU"/>
        </w:rPr>
        <w:tab/>
        <w:t xml:space="preserve">с </w:t>
      </w:r>
      <w:r w:rsidR="00D74EC9" w:rsidRPr="00C61438">
        <w:rPr>
          <w:lang w:val="ru-RU"/>
        </w:rPr>
        <w:t>детьми</w:t>
      </w:r>
      <w:r w:rsidRPr="00C61438">
        <w:rPr>
          <w:lang w:val="ru-RU"/>
        </w:rPr>
        <w:t>, при</w:t>
      </w:r>
      <w:r w:rsidRPr="00C61438">
        <w:rPr>
          <w:lang w:val="ru-RU"/>
        </w:rPr>
        <w:tab/>
        <w:t>этом</w:t>
      </w:r>
      <w:r w:rsidRPr="00C61438">
        <w:rPr>
          <w:lang w:val="ru-RU"/>
        </w:rPr>
        <w:tab/>
        <w:t>данное</w:t>
      </w:r>
      <w:r w:rsidRPr="00C61438">
        <w:rPr>
          <w:lang w:val="ru-RU"/>
        </w:rPr>
        <w:tab/>
        <w:t xml:space="preserve">распределение не </w:t>
      </w:r>
      <w:r w:rsidR="00D74EC9" w:rsidRPr="00C61438">
        <w:rPr>
          <w:lang w:val="ru-RU"/>
        </w:rPr>
        <w:t>является жестко регламентированным и предусматривает возможность</w:t>
      </w:r>
      <w:r w:rsidR="00D74EC9" w:rsidRPr="00C61438">
        <w:rPr>
          <w:spacing w:val="-4"/>
          <w:lang w:val="ru-RU"/>
        </w:rPr>
        <w:t xml:space="preserve"> </w:t>
      </w:r>
      <w:r w:rsidR="00D74EC9" w:rsidRPr="00C61438">
        <w:rPr>
          <w:lang w:val="ru-RU"/>
        </w:rPr>
        <w:t>интеграции.</w:t>
      </w:r>
    </w:p>
    <w:p w:rsidR="00D74EC9" w:rsidRPr="00C61438" w:rsidRDefault="00D74EC9" w:rsidP="00D74EC9">
      <w:pPr>
        <w:pStyle w:val="a3"/>
        <w:spacing w:before="3"/>
        <w:jc w:val="both"/>
        <w:rPr>
          <w:lang w:val="ru-RU"/>
        </w:rPr>
      </w:pPr>
    </w:p>
    <w:p w:rsidR="006C0852" w:rsidRPr="00C61438" w:rsidRDefault="006C0852" w:rsidP="00FC5606">
      <w:pPr>
        <w:pStyle w:val="Heading2"/>
        <w:ind w:left="0"/>
        <w:rPr>
          <w:lang w:val="ru-RU"/>
        </w:rPr>
      </w:pPr>
    </w:p>
    <w:p w:rsidR="00D74EC9" w:rsidRPr="00C61438" w:rsidRDefault="00D74EC9" w:rsidP="00FC5606">
      <w:pPr>
        <w:pStyle w:val="Heading2"/>
        <w:ind w:left="0"/>
        <w:jc w:val="center"/>
        <w:rPr>
          <w:lang w:val="ru-RU"/>
        </w:rPr>
      </w:pPr>
      <w:r w:rsidRPr="00C61438">
        <w:rPr>
          <w:lang w:val="ru-RU"/>
        </w:rPr>
        <w:t>Максимально допустимый объем образовательной нагрузки</w:t>
      </w:r>
    </w:p>
    <w:p w:rsidR="00D74EC9" w:rsidRPr="00C61438" w:rsidRDefault="00D74EC9" w:rsidP="00FC5606">
      <w:pPr>
        <w:pStyle w:val="a3"/>
        <w:spacing w:before="1"/>
        <w:jc w:val="center"/>
        <w:rPr>
          <w:b/>
          <w:lang w:val="ru-RU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0"/>
        <w:gridCol w:w="2122"/>
        <w:gridCol w:w="2703"/>
      </w:tblGrid>
      <w:tr w:rsidR="00D74EC9" w:rsidRPr="00C61438" w:rsidTr="007C4913">
        <w:trPr>
          <w:trHeight w:val="282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before="6" w:line="256" w:lineRule="exact"/>
              <w:ind w:left="1392"/>
              <w:rPr>
                <w:b/>
                <w:sz w:val="24"/>
                <w:szCs w:val="24"/>
              </w:rPr>
            </w:pPr>
            <w:proofErr w:type="spellStart"/>
            <w:r w:rsidRPr="00C61438">
              <w:rPr>
                <w:b/>
                <w:sz w:val="24"/>
                <w:szCs w:val="24"/>
              </w:rPr>
              <w:t>Возрастная</w:t>
            </w:r>
            <w:proofErr w:type="spellEnd"/>
            <w:r w:rsidRPr="00C614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38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before="6" w:line="256" w:lineRule="exact"/>
              <w:ind w:left="90" w:right="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38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C61438">
              <w:rPr>
                <w:b/>
                <w:sz w:val="24"/>
                <w:szCs w:val="24"/>
              </w:rPr>
              <w:t xml:space="preserve"> НОД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before="6" w:line="256" w:lineRule="exact"/>
              <w:ind w:left="88" w:righ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38">
              <w:rPr>
                <w:b/>
                <w:sz w:val="24"/>
                <w:szCs w:val="24"/>
              </w:rPr>
              <w:t>Максимальный</w:t>
            </w:r>
            <w:proofErr w:type="spellEnd"/>
            <w:r w:rsidRPr="00C614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38">
              <w:rPr>
                <w:b/>
                <w:sz w:val="24"/>
                <w:szCs w:val="24"/>
              </w:rPr>
              <w:t>объем</w:t>
            </w:r>
            <w:proofErr w:type="spellEnd"/>
          </w:p>
        </w:tc>
      </w:tr>
      <w:tr w:rsidR="00D74EC9" w:rsidRPr="00C61438" w:rsidTr="007C4913">
        <w:trPr>
          <w:trHeight w:val="263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 w:rsidRPr="00C61438">
              <w:rPr>
                <w:sz w:val="24"/>
                <w:szCs w:val="24"/>
                <w:lang w:val="ru-RU"/>
              </w:rPr>
              <w:t>Вторая группа раннего возраста с 2 до 3 лет</w:t>
            </w:r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line="244" w:lineRule="exact"/>
              <w:ind w:right="7"/>
              <w:jc w:val="center"/>
              <w:rPr>
                <w:sz w:val="24"/>
                <w:szCs w:val="24"/>
              </w:rPr>
            </w:pPr>
            <w:r w:rsidRPr="00C61438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line="244" w:lineRule="exact"/>
              <w:ind w:left="88" w:right="90"/>
              <w:jc w:val="center"/>
              <w:rPr>
                <w:sz w:val="24"/>
                <w:szCs w:val="24"/>
              </w:rPr>
            </w:pPr>
            <w:r w:rsidRPr="00C61438">
              <w:rPr>
                <w:sz w:val="24"/>
                <w:szCs w:val="24"/>
              </w:rPr>
              <w:t xml:space="preserve">20 </w:t>
            </w:r>
            <w:proofErr w:type="spellStart"/>
            <w:r w:rsidRPr="00C61438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D74EC9" w:rsidRPr="00C61438" w:rsidTr="007C4913">
        <w:trPr>
          <w:trHeight w:val="268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129"/>
              <w:rPr>
                <w:sz w:val="24"/>
                <w:szCs w:val="24"/>
                <w:lang w:val="ru-RU"/>
              </w:rPr>
            </w:pPr>
            <w:r w:rsidRPr="00C61438">
              <w:rPr>
                <w:sz w:val="24"/>
                <w:szCs w:val="24"/>
                <w:lang w:val="ru-RU"/>
              </w:rPr>
              <w:t>Младшая группа с 3 до 4 лет</w:t>
            </w:r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right="7"/>
              <w:jc w:val="center"/>
              <w:rPr>
                <w:sz w:val="24"/>
                <w:szCs w:val="24"/>
              </w:rPr>
            </w:pPr>
            <w:r w:rsidRPr="00C61438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88" w:right="90"/>
              <w:jc w:val="center"/>
              <w:rPr>
                <w:sz w:val="24"/>
                <w:szCs w:val="24"/>
              </w:rPr>
            </w:pPr>
            <w:r w:rsidRPr="00C61438">
              <w:rPr>
                <w:sz w:val="24"/>
                <w:szCs w:val="24"/>
              </w:rPr>
              <w:t xml:space="preserve">30 </w:t>
            </w:r>
            <w:proofErr w:type="spellStart"/>
            <w:r w:rsidRPr="00C61438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D74EC9" w:rsidRPr="00C61438" w:rsidTr="007C4913">
        <w:trPr>
          <w:trHeight w:val="267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129"/>
              <w:rPr>
                <w:sz w:val="24"/>
                <w:szCs w:val="24"/>
                <w:lang w:val="ru-RU"/>
              </w:rPr>
            </w:pPr>
            <w:r w:rsidRPr="00C61438">
              <w:rPr>
                <w:sz w:val="24"/>
                <w:szCs w:val="24"/>
                <w:lang w:val="ru-RU"/>
              </w:rPr>
              <w:t>Средняя группа с 4 до 5 лет</w:t>
            </w:r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right="7"/>
              <w:jc w:val="center"/>
              <w:rPr>
                <w:sz w:val="24"/>
                <w:szCs w:val="24"/>
              </w:rPr>
            </w:pPr>
            <w:r w:rsidRPr="00C61438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88" w:right="90"/>
              <w:jc w:val="center"/>
              <w:rPr>
                <w:sz w:val="24"/>
                <w:szCs w:val="24"/>
              </w:rPr>
            </w:pPr>
            <w:r w:rsidRPr="00C61438">
              <w:rPr>
                <w:sz w:val="24"/>
                <w:szCs w:val="24"/>
              </w:rPr>
              <w:t xml:space="preserve">40 </w:t>
            </w:r>
            <w:proofErr w:type="spellStart"/>
            <w:r w:rsidRPr="00C61438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D74EC9" w:rsidRPr="00C61438" w:rsidTr="007C4913">
        <w:trPr>
          <w:trHeight w:val="267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129"/>
              <w:rPr>
                <w:sz w:val="24"/>
                <w:szCs w:val="24"/>
                <w:lang w:val="ru-RU"/>
              </w:rPr>
            </w:pPr>
            <w:r w:rsidRPr="00C61438">
              <w:rPr>
                <w:sz w:val="24"/>
                <w:szCs w:val="24"/>
                <w:lang w:val="ru-RU"/>
              </w:rPr>
              <w:t>Старшая группа с 5 до 6 лет</w:t>
            </w:r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right="7"/>
              <w:jc w:val="center"/>
              <w:rPr>
                <w:sz w:val="24"/>
                <w:szCs w:val="24"/>
              </w:rPr>
            </w:pPr>
            <w:r w:rsidRPr="00C61438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line="248" w:lineRule="exact"/>
              <w:ind w:left="88" w:right="96"/>
              <w:jc w:val="center"/>
              <w:rPr>
                <w:sz w:val="24"/>
                <w:szCs w:val="24"/>
              </w:rPr>
            </w:pPr>
            <w:r w:rsidRPr="00C61438">
              <w:rPr>
                <w:sz w:val="24"/>
                <w:szCs w:val="24"/>
                <w:lang w:val="ru-RU"/>
              </w:rPr>
              <w:t xml:space="preserve">75 </w:t>
            </w:r>
            <w:proofErr w:type="spellStart"/>
            <w:r w:rsidRPr="00C61438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D74EC9" w:rsidRPr="00C61438" w:rsidTr="007C4913">
        <w:trPr>
          <w:trHeight w:val="263"/>
        </w:trPr>
        <w:tc>
          <w:tcPr>
            <w:tcW w:w="4840" w:type="dxa"/>
          </w:tcPr>
          <w:p w:rsidR="00D74EC9" w:rsidRPr="00C61438" w:rsidRDefault="00D74EC9" w:rsidP="007C4913">
            <w:pPr>
              <w:pStyle w:val="TableParagraph"/>
              <w:spacing w:line="243" w:lineRule="exact"/>
              <w:ind w:left="129"/>
              <w:rPr>
                <w:sz w:val="24"/>
                <w:szCs w:val="24"/>
                <w:lang w:val="ru-RU"/>
              </w:rPr>
            </w:pPr>
            <w:r w:rsidRPr="00C61438">
              <w:rPr>
                <w:sz w:val="24"/>
                <w:szCs w:val="24"/>
                <w:lang w:val="ru-RU"/>
              </w:rPr>
              <w:t>Подготовительная группа с 6 до 7 лет</w:t>
            </w:r>
          </w:p>
        </w:tc>
        <w:tc>
          <w:tcPr>
            <w:tcW w:w="2122" w:type="dxa"/>
          </w:tcPr>
          <w:p w:rsidR="00D74EC9" w:rsidRPr="00C61438" w:rsidRDefault="00D74EC9" w:rsidP="007C4913">
            <w:pPr>
              <w:pStyle w:val="TableParagraph"/>
              <w:spacing w:line="243" w:lineRule="exact"/>
              <w:ind w:right="7"/>
              <w:jc w:val="center"/>
              <w:rPr>
                <w:sz w:val="24"/>
                <w:szCs w:val="24"/>
              </w:rPr>
            </w:pPr>
            <w:r w:rsidRPr="00C61438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D74EC9" w:rsidRPr="00C61438" w:rsidRDefault="00D74EC9" w:rsidP="007C4913">
            <w:pPr>
              <w:pStyle w:val="TableParagraph"/>
              <w:spacing w:line="243" w:lineRule="exact"/>
              <w:ind w:left="88" w:right="90"/>
              <w:jc w:val="center"/>
              <w:rPr>
                <w:sz w:val="24"/>
                <w:szCs w:val="24"/>
              </w:rPr>
            </w:pPr>
            <w:r w:rsidRPr="00C61438">
              <w:rPr>
                <w:sz w:val="24"/>
                <w:szCs w:val="24"/>
              </w:rPr>
              <w:t xml:space="preserve">90 </w:t>
            </w:r>
            <w:proofErr w:type="spellStart"/>
            <w:r w:rsidRPr="00C61438">
              <w:rPr>
                <w:sz w:val="24"/>
                <w:szCs w:val="24"/>
              </w:rPr>
              <w:t>минут</w:t>
            </w:r>
            <w:proofErr w:type="spellEnd"/>
          </w:p>
        </w:tc>
      </w:tr>
    </w:tbl>
    <w:p w:rsidR="00FC5606" w:rsidRPr="00C61438" w:rsidRDefault="00FC5606" w:rsidP="00FC5606">
      <w:pPr>
        <w:spacing w:before="72" w:line="264" w:lineRule="auto"/>
        <w:ind w:right="1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38">
        <w:rPr>
          <w:rFonts w:ascii="Times New Roman" w:hAnsi="Times New Roman" w:cs="Times New Roman"/>
          <w:sz w:val="24"/>
          <w:szCs w:val="24"/>
        </w:rPr>
        <w:t xml:space="preserve">   В середине времени, отведенного на непрерывную образовательную деятельность, проводятся </w:t>
      </w:r>
      <w:r w:rsidRPr="00C61438">
        <w:rPr>
          <w:rFonts w:ascii="Times New Roman" w:hAnsi="Times New Roman" w:cs="Times New Roman"/>
          <w:b/>
          <w:sz w:val="24"/>
          <w:szCs w:val="24"/>
        </w:rPr>
        <w:t xml:space="preserve">физкультурные минутки. Перерывы </w:t>
      </w:r>
      <w:r w:rsidRPr="00C61438">
        <w:rPr>
          <w:rFonts w:ascii="Times New Roman" w:hAnsi="Times New Roman" w:cs="Times New Roman"/>
          <w:sz w:val="24"/>
          <w:szCs w:val="24"/>
        </w:rPr>
        <w:t xml:space="preserve">между периодами непосредственно образовательной деятельности </w:t>
      </w:r>
      <w:r w:rsidRPr="00C61438">
        <w:rPr>
          <w:rFonts w:ascii="Times New Roman" w:hAnsi="Times New Roman" w:cs="Times New Roman"/>
          <w:b/>
          <w:sz w:val="24"/>
          <w:szCs w:val="24"/>
        </w:rPr>
        <w:t>-5- 10 минут.</w:t>
      </w:r>
    </w:p>
    <w:p w:rsidR="00FC5606" w:rsidRPr="00C61438" w:rsidRDefault="00FC5606" w:rsidP="00FC5606">
      <w:pPr>
        <w:pStyle w:val="a3"/>
        <w:spacing w:before="46" w:line="232" w:lineRule="auto"/>
        <w:ind w:left="567" w:right="160"/>
        <w:jc w:val="both"/>
        <w:rPr>
          <w:lang w:val="ru-RU"/>
        </w:rPr>
      </w:pPr>
      <w:r w:rsidRPr="00C61438">
        <w:rPr>
          <w:lang w:val="ru-RU"/>
        </w:rPr>
        <w:t xml:space="preserve">Учебный план сформирован в соответствии с санитарно-гигиеническими нормами и требованиями </w:t>
      </w:r>
      <w:proofErr w:type="spellStart"/>
      <w:r w:rsidRPr="00C61438">
        <w:rPr>
          <w:lang w:val="ru-RU"/>
        </w:rPr>
        <w:t>СанПиН</w:t>
      </w:r>
      <w:proofErr w:type="spellEnd"/>
      <w:r w:rsidRPr="00C61438">
        <w:rPr>
          <w:lang w:val="ru-RU"/>
        </w:rPr>
        <w:t xml:space="preserve"> </w:t>
      </w:r>
    </w:p>
    <w:p w:rsidR="00FC5606" w:rsidRPr="00C61438" w:rsidRDefault="00FC5606" w:rsidP="00FC5606">
      <w:pPr>
        <w:pStyle w:val="a3"/>
        <w:spacing w:before="46" w:line="232" w:lineRule="auto"/>
        <w:ind w:left="567" w:right="160"/>
        <w:jc w:val="both"/>
        <w:rPr>
          <w:b/>
          <w:i/>
          <w:lang w:val="ru-RU"/>
        </w:rPr>
      </w:pPr>
      <w:r w:rsidRPr="00C61438">
        <w:rPr>
          <w:b/>
          <w:i/>
          <w:lang w:val="ru-RU"/>
        </w:rPr>
        <w:t>Продолжительность непрерывной непосредственно образовательной деятельности:</w:t>
      </w:r>
    </w:p>
    <w:p w:rsidR="00FC5606" w:rsidRPr="00C61438" w:rsidRDefault="00FC5606" w:rsidP="00FC5606">
      <w:pPr>
        <w:pStyle w:val="a5"/>
        <w:numPr>
          <w:ilvl w:val="0"/>
          <w:numId w:val="2"/>
        </w:numPr>
        <w:tabs>
          <w:tab w:val="left" w:pos="943"/>
        </w:tabs>
        <w:ind w:left="567" w:firstLine="0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 xml:space="preserve">для детей от 2 </w:t>
      </w:r>
      <w:r w:rsidRPr="00C61438">
        <w:rPr>
          <w:spacing w:val="-4"/>
          <w:sz w:val="24"/>
          <w:szCs w:val="24"/>
          <w:lang w:val="ru-RU"/>
        </w:rPr>
        <w:t xml:space="preserve">до </w:t>
      </w:r>
      <w:r w:rsidRPr="00C61438">
        <w:rPr>
          <w:sz w:val="24"/>
          <w:szCs w:val="24"/>
          <w:lang w:val="ru-RU"/>
        </w:rPr>
        <w:t>3 лет – не более 10</w:t>
      </w:r>
      <w:r w:rsidRPr="00C61438">
        <w:rPr>
          <w:spacing w:val="8"/>
          <w:sz w:val="24"/>
          <w:szCs w:val="24"/>
          <w:lang w:val="ru-RU"/>
        </w:rPr>
        <w:t xml:space="preserve"> </w:t>
      </w:r>
      <w:r w:rsidRPr="00C61438">
        <w:rPr>
          <w:spacing w:val="-3"/>
          <w:sz w:val="24"/>
          <w:szCs w:val="24"/>
          <w:lang w:val="ru-RU"/>
        </w:rPr>
        <w:t>минут</w:t>
      </w:r>
    </w:p>
    <w:p w:rsidR="00FC5606" w:rsidRPr="00C61438" w:rsidRDefault="00FC5606" w:rsidP="00FC5606">
      <w:pPr>
        <w:pStyle w:val="a5"/>
        <w:numPr>
          <w:ilvl w:val="0"/>
          <w:numId w:val="2"/>
        </w:numPr>
        <w:tabs>
          <w:tab w:val="left" w:pos="943"/>
        </w:tabs>
        <w:spacing w:before="3"/>
        <w:ind w:left="567" w:firstLine="0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 xml:space="preserve">для детей от 3 </w:t>
      </w:r>
      <w:r w:rsidRPr="00C61438">
        <w:rPr>
          <w:spacing w:val="-4"/>
          <w:sz w:val="24"/>
          <w:szCs w:val="24"/>
          <w:lang w:val="ru-RU"/>
        </w:rPr>
        <w:t xml:space="preserve">до </w:t>
      </w:r>
      <w:r w:rsidRPr="00C61438">
        <w:rPr>
          <w:sz w:val="24"/>
          <w:szCs w:val="24"/>
          <w:lang w:val="ru-RU"/>
        </w:rPr>
        <w:t>4 лет – не более 15</w:t>
      </w:r>
      <w:r w:rsidRPr="00C61438">
        <w:rPr>
          <w:spacing w:val="9"/>
          <w:sz w:val="24"/>
          <w:szCs w:val="24"/>
          <w:lang w:val="ru-RU"/>
        </w:rPr>
        <w:t xml:space="preserve"> </w:t>
      </w:r>
      <w:r w:rsidRPr="00C61438">
        <w:rPr>
          <w:spacing w:val="-3"/>
          <w:sz w:val="24"/>
          <w:szCs w:val="24"/>
          <w:lang w:val="ru-RU"/>
        </w:rPr>
        <w:t>минут,</w:t>
      </w:r>
    </w:p>
    <w:p w:rsidR="00FC5606" w:rsidRPr="00C61438" w:rsidRDefault="00FC5606" w:rsidP="00FC5606">
      <w:pPr>
        <w:pStyle w:val="a5"/>
        <w:numPr>
          <w:ilvl w:val="0"/>
          <w:numId w:val="2"/>
        </w:numPr>
        <w:tabs>
          <w:tab w:val="left" w:pos="943"/>
        </w:tabs>
        <w:ind w:left="567" w:firstLine="0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 xml:space="preserve">для детей от 4 </w:t>
      </w:r>
      <w:r w:rsidRPr="00C61438">
        <w:rPr>
          <w:spacing w:val="-4"/>
          <w:sz w:val="24"/>
          <w:szCs w:val="24"/>
          <w:lang w:val="ru-RU"/>
        </w:rPr>
        <w:t xml:space="preserve">до </w:t>
      </w:r>
      <w:r w:rsidRPr="00C61438">
        <w:rPr>
          <w:sz w:val="24"/>
          <w:szCs w:val="24"/>
          <w:lang w:val="ru-RU"/>
        </w:rPr>
        <w:t>5 лет – не более 20</w:t>
      </w:r>
      <w:r w:rsidRPr="00C61438">
        <w:rPr>
          <w:spacing w:val="9"/>
          <w:sz w:val="24"/>
          <w:szCs w:val="24"/>
          <w:lang w:val="ru-RU"/>
        </w:rPr>
        <w:t xml:space="preserve"> </w:t>
      </w:r>
      <w:r w:rsidRPr="00C61438">
        <w:rPr>
          <w:spacing w:val="-3"/>
          <w:sz w:val="24"/>
          <w:szCs w:val="24"/>
          <w:lang w:val="ru-RU"/>
        </w:rPr>
        <w:t>минут,</w:t>
      </w:r>
    </w:p>
    <w:p w:rsidR="00FC5606" w:rsidRPr="00C61438" w:rsidRDefault="00FC5606" w:rsidP="00FC5606">
      <w:pPr>
        <w:pStyle w:val="a5"/>
        <w:numPr>
          <w:ilvl w:val="0"/>
          <w:numId w:val="2"/>
        </w:numPr>
        <w:tabs>
          <w:tab w:val="left" w:pos="943"/>
        </w:tabs>
        <w:spacing w:before="2"/>
        <w:ind w:left="567" w:firstLine="0"/>
        <w:rPr>
          <w:sz w:val="24"/>
          <w:szCs w:val="24"/>
          <w:lang w:val="ru-RU"/>
        </w:rPr>
      </w:pPr>
      <w:r w:rsidRPr="00C61438">
        <w:rPr>
          <w:sz w:val="24"/>
          <w:szCs w:val="24"/>
          <w:lang w:val="ru-RU"/>
        </w:rPr>
        <w:t xml:space="preserve">для детей от 5 </w:t>
      </w:r>
      <w:r w:rsidRPr="00C61438">
        <w:rPr>
          <w:spacing w:val="-4"/>
          <w:sz w:val="24"/>
          <w:szCs w:val="24"/>
          <w:lang w:val="ru-RU"/>
        </w:rPr>
        <w:t xml:space="preserve">до </w:t>
      </w:r>
      <w:r w:rsidRPr="00C61438">
        <w:rPr>
          <w:sz w:val="24"/>
          <w:szCs w:val="24"/>
          <w:lang w:val="ru-RU"/>
        </w:rPr>
        <w:t>6 лет – не более 25</w:t>
      </w:r>
      <w:r w:rsidRPr="00C61438">
        <w:rPr>
          <w:spacing w:val="9"/>
          <w:sz w:val="24"/>
          <w:szCs w:val="24"/>
          <w:lang w:val="ru-RU"/>
        </w:rPr>
        <w:t xml:space="preserve"> </w:t>
      </w:r>
      <w:r w:rsidRPr="00C61438">
        <w:rPr>
          <w:spacing w:val="-3"/>
          <w:sz w:val="24"/>
          <w:szCs w:val="24"/>
          <w:lang w:val="ru-RU"/>
        </w:rPr>
        <w:t>минут,</w:t>
      </w:r>
    </w:p>
    <w:p w:rsidR="00BD7601" w:rsidRPr="00C61438" w:rsidRDefault="00FC5606" w:rsidP="00E2670A">
      <w:pPr>
        <w:pStyle w:val="a3"/>
        <w:spacing w:before="22" w:line="268" w:lineRule="auto"/>
        <w:ind w:right="112"/>
        <w:jc w:val="both"/>
        <w:rPr>
          <w:lang w:val="ru-RU"/>
        </w:rPr>
      </w:pPr>
      <w:r w:rsidRPr="00C61438">
        <w:rPr>
          <w:lang w:val="ru-RU"/>
        </w:rPr>
        <w:t xml:space="preserve"> Учебный год (образовательный период) в соответствии с календарным учебным графиком ДОО устанавливается с 1 сентября и заканчивается 31 мая. Детский сад работает в режиме пятидневной рабочей недели, обеспечивая 10-ти часовое пребывание воспитанников  в ДОУ с </w:t>
      </w:r>
      <w:r w:rsidR="00CA5092" w:rsidRPr="00C61438">
        <w:rPr>
          <w:lang w:val="ru-RU"/>
        </w:rPr>
        <w:t>07.45</w:t>
      </w:r>
      <w:r w:rsidRPr="00C61438">
        <w:rPr>
          <w:lang w:val="ru-RU"/>
        </w:rPr>
        <w:t xml:space="preserve"> до 1</w:t>
      </w:r>
      <w:r w:rsidR="00CA5092" w:rsidRPr="00C61438">
        <w:rPr>
          <w:lang w:val="ru-RU"/>
        </w:rPr>
        <w:t>7.45</w:t>
      </w:r>
      <w:bookmarkStart w:id="0" w:name="Объем_недельной_образовательной_нагрузки"/>
      <w:bookmarkEnd w:id="0"/>
      <w:r w:rsidR="00E2670A" w:rsidRPr="00C61438">
        <w:rPr>
          <w:lang w:val="ru-RU"/>
        </w:rPr>
        <w:t>.</w:t>
      </w:r>
    </w:p>
    <w:p w:rsidR="00CD2639" w:rsidRPr="00C61438" w:rsidRDefault="00CD2639" w:rsidP="00BD7601">
      <w:pPr>
        <w:keepNext/>
        <w:suppressLineNumbers/>
        <w:spacing w:before="240" w:after="0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D7601" w:rsidRPr="00C61438" w:rsidRDefault="00BD7601" w:rsidP="00BD7601">
      <w:pPr>
        <w:keepNext/>
        <w:suppressLineNumbers/>
        <w:spacing w:before="240" w:after="0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1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Возрастные группы и направленности групп</w:t>
      </w:r>
    </w:p>
    <w:tbl>
      <w:tblPr>
        <w:tblStyle w:val="21"/>
        <w:tblW w:w="10173" w:type="dxa"/>
        <w:tblLayout w:type="fixed"/>
        <w:tblLook w:val="04A0"/>
      </w:tblPr>
      <w:tblGrid>
        <w:gridCol w:w="1526"/>
        <w:gridCol w:w="1843"/>
        <w:gridCol w:w="1559"/>
        <w:gridCol w:w="1843"/>
        <w:gridCol w:w="1701"/>
        <w:gridCol w:w="1701"/>
      </w:tblGrid>
      <w:tr w:rsidR="00CD2639" w:rsidRPr="00C61438" w:rsidTr="00CD2639">
        <w:trPr>
          <w:cantSplit/>
          <w:trHeight w:val="245"/>
        </w:trPr>
        <w:tc>
          <w:tcPr>
            <w:tcW w:w="1526" w:type="dxa"/>
            <w:vMerge w:val="restart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Возрастная категория группы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Младшая разновозрастная группа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(2-5 лет)</w:t>
            </w:r>
          </w:p>
        </w:tc>
        <w:tc>
          <w:tcPr>
            <w:tcW w:w="3402" w:type="dxa"/>
            <w:gridSpan w:val="2"/>
            <w:vAlign w:val="center"/>
          </w:tcPr>
          <w:p w:rsidR="00CD2639" w:rsidRPr="00C61438" w:rsidRDefault="00CD2639" w:rsidP="00BD7601">
            <w:pPr>
              <w:keepNext/>
              <w:suppressLineNumbers/>
              <w:ind w:left="-108" w:right="-110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Старшая разновозрастная группа (5-7 лет)</w:t>
            </w:r>
          </w:p>
        </w:tc>
      </w:tr>
      <w:tr w:rsidR="00CD2639" w:rsidRPr="00C61438" w:rsidTr="00CD2639">
        <w:trPr>
          <w:cantSplit/>
          <w:trHeight w:val="1308"/>
        </w:trPr>
        <w:tc>
          <w:tcPr>
            <w:tcW w:w="1526" w:type="dxa"/>
            <w:vMerge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2 - 3 года</w:t>
            </w:r>
          </w:p>
        </w:tc>
        <w:tc>
          <w:tcPr>
            <w:tcW w:w="1559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3 - 4 года</w:t>
            </w:r>
          </w:p>
        </w:tc>
        <w:tc>
          <w:tcPr>
            <w:tcW w:w="1843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4 - 5 лет</w:t>
            </w:r>
          </w:p>
        </w:tc>
        <w:tc>
          <w:tcPr>
            <w:tcW w:w="1701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ind w:left="-97" w:right="-108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5 - 6 лет</w:t>
            </w:r>
          </w:p>
        </w:tc>
        <w:tc>
          <w:tcPr>
            <w:tcW w:w="1701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ind w:left="-108" w:right="-110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6 - 7 лет</w:t>
            </w:r>
          </w:p>
        </w:tc>
      </w:tr>
      <w:tr w:rsidR="00CD2639" w:rsidRPr="00C61438" w:rsidTr="00CD2639">
        <w:trPr>
          <w:cantSplit/>
          <w:trHeight w:val="1464"/>
        </w:trPr>
        <w:tc>
          <w:tcPr>
            <w:tcW w:w="1526" w:type="dxa"/>
          </w:tcPr>
          <w:p w:rsidR="00CD2639" w:rsidRPr="00C61438" w:rsidRDefault="00CD2639" w:rsidP="00BD7601">
            <w:pPr>
              <w:keepNext/>
              <w:suppressLineNumbers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Направлен-ность</w:t>
            </w:r>
            <w:proofErr w:type="spellEnd"/>
            <w:proofErr w:type="gramEnd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5245" w:type="dxa"/>
            <w:gridSpan w:val="3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3402" w:type="dxa"/>
            <w:gridSpan w:val="2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</w:tr>
      <w:tr w:rsidR="00CD2639" w:rsidRPr="00C61438" w:rsidTr="00CD2639">
        <w:trPr>
          <w:trHeight w:val="578"/>
        </w:trPr>
        <w:tc>
          <w:tcPr>
            <w:tcW w:w="1526" w:type="dxa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5245" w:type="dxa"/>
            <w:gridSpan w:val="3"/>
            <w:vAlign w:val="center"/>
          </w:tcPr>
          <w:p w:rsidR="00CD2639" w:rsidRPr="00C61438" w:rsidRDefault="00CD2639" w:rsidP="00CD2639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:rsidR="00CD2639" w:rsidRPr="00C61438" w:rsidRDefault="00CD2639" w:rsidP="00BD7601">
            <w:pPr>
              <w:keepNext/>
              <w:suppressLineNumbers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D7601" w:rsidRPr="00C61438" w:rsidRDefault="00BD7601" w:rsidP="00BD7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01" w:rsidRPr="00C61438" w:rsidRDefault="00BD7601" w:rsidP="00BD7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Максимально допустимый объем недельной образовательной нагрузки для детей дошкольного возраста соответствует </w:t>
      </w:r>
      <w:proofErr w:type="spellStart"/>
      <w:r w:rsidRPr="00C61438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C61438">
        <w:rPr>
          <w:rFonts w:ascii="Times New Roman" w:eastAsia="Calibri" w:hAnsi="Times New Roman" w:cs="Times New Roman"/>
          <w:b/>
          <w:sz w:val="24"/>
          <w:szCs w:val="24"/>
        </w:rPr>
        <w:t xml:space="preserve"> 1.2.3685-21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11"/>
        <w:gridCol w:w="1542"/>
        <w:gridCol w:w="1542"/>
        <w:gridCol w:w="1542"/>
        <w:gridCol w:w="1542"/>
        <w:gridCol w:w="1543"/>
      </w:tblGrid>
      <w:tr w:rsidR="00BD7601" w:rsidRPr="00C61438" w:rsidTr="00BD7601">
        <w:trPr>
          <w:trHeight w:val="313"/>
          <w:jc w:val="center"/>
        </w:trPr>
        <w:tc>
          <w:tcPr>
            <w:tcW w:w="2711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3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4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От 4 до 5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6</w:t>
            </w:r>
          </w:p>
        </w:tc>
        <w:tc>
          <w:tcPr>
            <w:tcW w:w="1543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От 6 до 7</w:t>
            </w:r>
          </w:p>
        </w:tc>
      </w:tr>
      <w:tr w:rsidR="00BD7601" w:rsidRPr="00C61438" w:rsidTr="00BD7601">
        <w:trPr>
          <w:trHeight w:val="868"/>
          <w:jc w:val="center"/>
        </w:trPr>
        <w:tc>
          <w:tcPr>
            <w:tcW w:w="2711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продолжительность НОД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3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7601" w:rsidRPr="00C61438" w:rsidTr="00BD7601">
        <w:trPr>
          <w:trHeight w:val="568"/>
          <w:jc w:val="center"/>
        </w:trPr>
        <w:tc>
          <w:tcPr>
            <w:tcW w:w="2711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НОД, мин</w:t>
            </w:r>
          </w:p>
          <w:p w:rsidR="00BD7601" w:rsidRPr="00C61438" w:rsidRDefault="00BD7601" w:rsidP="00BD7601">
            <w:pPr>
              <w:spacing w:after="0" w:line="240" w:lineRule="auto"/>
              <w:ind w:left="-37"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1.2.3685-21</w:t>
            </w: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 </w:t>
            </w: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, таблица 6.6.)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3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7601" w:rsidRPr="00C61438" w:rsidTr="00BD7601">
        <w:trPr>
          <w:trHeight w:val="1166"/>
          <w:jc w:val="center"/>
        </w:trPr>
        <w:tc>
          <w:tcPr>
            <w:tcW w:w="2711" w:type="dxa"/>
            <w:vAlign w:val="center"/>
          </w:tcPr>
          <w:p w:rsidR="00BD7601" w:rsidRPr="00C61438" w:rsidRDefault="00BD7601" w:rsidP="00BD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>Дневная нагрузка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ind w:left="-14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мин или 75 мин при организации 1 НОД </w:t>
            </w:r>
          </w:p>
          <w:p w:rsidR="00BD7601" w:rsidRPr="00C61438" w:rsidRDefault="00BD7601" w:rsidP="00BD7601">
            <w:pPr>
              <w:spacing w:after="0" w:line="240" w:lineRule="auto"/>
              <w:ind w:left="-14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во второй половине дня</w:t>
            </w:r>
          </w:p>
        </w:tc>
        <w:tc>
          <w:tcPr>
            <w:tcW w:w="1543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BD7601" w:rsidRPr="00C61438" w:rsidTr="00BD7601">
        <w:trPr>
          <w:trHeight w:val="1166"/>
          <w:jc w:val="center"/>
        </w:trPr>
        <w:tc>
          <w:tcPr>
            <w:tcW w:w="2711" w:type="dxa"/>
            <w:vAlign w:val="center"/>
          </w:tcPr>
          <w:p w:rsidR="00BD7601" w:rsidRPr="00C61438" w:rsidRDefault="00BD7601" w:rsidP="00BD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Calibri" w:hAnsi="Times New Roman" w:cs="Times New Roman"/>
                <w:sz w:val="24"/>
                <w:szCs w:val="24"/>
              </w:rPr>
              <w:t>Недельная нагрузка непосредственно-образовательная деятельность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1ч. 40 мин</w:t>
            </w:r>
          </w:p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(100 мин)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2 ч. 30 мин.</w:t>
            </w:r>
          </w:p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(150 мин)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3 ч. 20 мин.</w:t>
            </w:r>
          </w:p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(200 мин)</w:t>
            </w:r>
          </w:p>
        </w:tc>
        <w:tc>
          <w:tcPr>
            <w:tcW w:w="1542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5 ч. 50 мин.</w:t>
            </w:r>
          </w:p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(350 мин)</w:t>
            </w:r>
          </w:p>
        </w:tc>
        <w:tc>
          <w:tcPr>
            <w:tcW w:w="1543" w:type="dxa"/>
            <w:vAlign w:val="center"/>
          </w:tcPr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7 ч. 30 мин.</w:t>
            </w:r>
          </w:p>
          <w:p w:rsidR="00BD7601" w:rsidRPr="00C61438" w:rsidRDefault="00BD7601" w:rsidP="00BD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eastAsia="Times New Roman" w:hAnsi="Times New Roman" w:cs="Times New Roman"/>
                <w:sz w:val="24"/>
                <w:szCs w:val="24"/>
              </w:rPr>
              <w:t>(450 мин)</w:t>
            </w:r>
          </w:p>
        </w:tc>
      </w:tr>
    </w:tbl>
    <w:p w:rsidR="00BD7601" w:rsidRPr="00C61438" w:rsidRDefault="00BD7601" w:rsidP="00BD7601">
      <w:pPr>
        <w:tabs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Перерывы между НОД - не менее 10 минут.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438">
        <w:rPr>
          <w:rFonts w:ascii="Times New Roman" w:eastAsia="Calibri" w:hAnsi="Times New Roman" w:cs="Times New Roman"/>
          <w:b/>
          <w:sz w:val="24"/>
          <w:szCs w:val="24"/>
        </w:rPr>
        <w:t xml:space="preserve">Планирование непосредственно-образовательной деятельности (занятия) 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438">
        <w:rPr>
          <w:rFonts w:ascii="Times New Roman" w:eastAsia="Calibri" w:hAnsi="Times New Roman" w:cs="Times New Roman"/>
          <w:b/>
          <w:sz w:val="24"/>
          <w:szCs w:val="24"/>
        </w:rPr>
        <w:t xml:space="preserve">на неделю для групп </w:t>
      </w:r>
      <w:proofErr w:type="spellStart"/>
      <w:r w:rsidRPr="00C61438">
        <w:rPr>
          <w:rFonts w:ascii="Times New Roman" w:eastAsia="Calibri" w:hAnsi="Times New Roman" w:cs="Times New Roman"/>
          <w:b/>
          <w:sz w:val="24"/>
          <w:szCs w:val="24"/>
        </w:rPr>
        <w:t>общеразвивающей</w:t>
      </w:r>
      <w:proofErr w:type="spellEnd"/>
      <w:r w:rsidRPr="00C61438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</w:p>
    <w:tbl>
      <w:tblPr>
        <w:tblStyle w:val="11"/>
        <w:tblW w:w="11142" w:type="dxa"/>
        <w:tblInd w:w="-601" w:type="dxa"/>
        <w:tblLayout w:type="fixed"/>
        <w:tblLook w:val="04A0"/>
      </w:tblPr>
      <w:tblGrid>
        <w:gridCol w:w="1242"/>
        <w:gridCol w:w="1985"/>
        <w:gridCol w:w="2275"/>
        <w:gridCol w:w="1128"/>
        <w:gridCol w:w="1128"/>
        <w:gridCol w:w="1128"/>
        <w:gridCol w:w="1128"/>
        <w:gridCol w:w="1128"/>
      </w:tblGrid>
      <w:tr w:rsidR="00BD7601" w:rsidRPr="00C61438" w:rsidTr="00BD7601">
        <w:tc>
          <w:tcPr>
            <w:tcW w:w="1242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bookmarkStart w:id="1" w:name="_Hlk168647866"/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8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95" w:right="-4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Приоритетный вид детской деятельности</w:t>
            </w:r>
          </w:p>
        </w:tc>
        <w:tc>
          <w:tcPr>
            <w:tcW w:w="227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5640" w:type="dxa"/>
            <w:gridSpan w:val="5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BD7601" w:rsidRPr="00C61438" w:rsidTr="00BD7601"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2-3 г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13" w:right="-14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5-6 лет, ГКП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13" w:right="-14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BD7601" w:rsidRPr="00C61438" w:rsidTr="00BD7601">
        <w:trPr>
          <w:trHeight w:val="312"/>
        </w:trPr>
        <w:tc>
          <w:tcPr>
            <w:tcW w:w="11142" w:type="dxa"/>
            <w:gridSpan w:val="8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Обязательная часть программы</w:t>
            </w:r>
          </w:p>
        </w:tc>
      </w:tr>
      <w:tr w:rsidR="00BD7601" w:rsidRPr="00C61438" w:rsidTr="00BD7601">
        <w:trPr>
          <w:trHeight w:val="417"/>
        </w:trPr>
        <w:tc>
          <w:tcPr>
            <w:tcW w:w="1242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02" w:right="-15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Познавательно-исследователь</w:t>
            </w:r>
            <w:proofErr w:type="spellEnd"/>
            <w:proofErr w:type="gramEnd"/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02" w:right="-154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ская</w:t>
            </w:r>
            <w:proofErr w:type="spellEnd"/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rPr>
          <w:trHeight w:val="367"/>
        </w:trPr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rPr>
          <w:trHeight w:val="407"/>
        </w:trPr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Природный мир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D7601" w:rsidRPr="00C61438" w:rsidTr="00BD7601"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Конструктивная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c>
          <w:tcPr>
            <w:tcW w:w="1242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198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:rsidR="00BD7601" w:rsidRPr="00C61438" w:rsidRDefault="00BD7601" w:rsidP="00BD76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:rsidR="00BD7601" w:rsidRPr="00C61438" w:rsidRDefault="00BD7601" w:rsidP="00BD760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</w:tcPr>
          <w:p w:rsidR="00BD7601" w:rsidRPr="00C61438" w:rsidRDefault="00BD7601" w:rsidP="00BD76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c>
          <w:tcPr>
            <w:tcW w:w="1242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СКР</w:t>
            </w:r>
          </w:p>
        </w:tc>
        <w:tc>
          <w:tcPr>
            <w:tcW w:w="198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Приобщение детей к разным видам социальной культуры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Социальный мир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D7601" w:rsidRPr="00C61438" w:rsidTr="00BD7601">
        <w:tc>
          <w:tcPr>
            <w:tcW w:w="1242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ХЭР</w:t>
            </w:r>
          </w:p>
        </w:tc>
        <w:tc>
          <w:tcPr>
            <w:tcW w:w="198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Рисование/</w:t>
            </w:r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601" w:rsidRPr="00C61438" w:rsidTr="00BD7601"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Художественный труд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D7601" w:rsidRPr="00C61438" w:rsidTr="00BD7601">
        <w:trPr>
          <w:trHeight w:val="333"/>
        </w:trPr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D7601" w:rsidRPr="00C61438" w:rsidTr="00BD7601">
        <w:trPr>
          <w:trHeight w:val="267"/>
        </w:trPr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601" w:rsidRPr="00C61438" w:rsidTr="00BD7601">
        <w:trPr>
          <w:trHeight w:val="295"/>
        </w:trPr>
        <w:tc>
          <w:tcPr>
            <w:tcW w:w="1242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601" w:rsidRPr="00C61438" w:rsidTr="00BD7601">
        <w:trPr>
          <w:trHeight w:val="416"/>
        </w:trPr>
        <w:tc>
          <w:tcPr>
            <w:tcW w:w="1242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Физкультура на воздухе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601" w:rsidRPr="00C61438" w:rsidTr="00BD7601">
        <w:trPr>
          <w:trHeight w:val="557"/>
        </w:trPr>
        <w:tc>
          <w:tcPr>
            <w:tcW w:w="5502" w:type="dxa"/>
            <w:gridSpan w:val="3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Количество в неделю (доля </w:t>
            </w:r>
            <w:proofErr w:type="gramStart"/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 (100%)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9,75 (97,5%)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83" w:right="-9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9,75 (97,5%)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24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13,25 (94,6%)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14,25</w:t>
            </w:r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(95%)</w:t>
            </w:r>
          </w:p>
        </w:tc>
      </w:tr>
      <w:tr w:rsidR="00BD7601" w:rsidRPr="00C61438" w:rsidTr="00BD7601">
        <w:trPr>
          <w:trHeight w:val="379"/>
        </w:trPr>
        <w:tc>
          <w:tcPr>
            <w:tcW w:w="11142" w:type="dxa"/>
            <w:gridSpan w:val="8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Часть программы, формируемая участниками образовательных отношений</w:t>
            </w:r>
          </w:p>
        </w:tc>
      </w:tr>
      <w:tr w:rsidR="00BD7601" w:rsidRPr="00C61438" w:rsidTr="00BD7601">
        <w:trPr>
          <w:trHeight w:val="856"/>
        </w:trPr>
        <w:tc>
          <w:tcPr>
            <w:tcW w:w="1242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СКР, </w:t>
            </w:r>
            <w:proofErr w:type="gramStart"/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Приобщение детей к разным видам социальной культуры</w:t>
            </w:r>
          </w:p>
        </w:tc>
        <w:tc>
          <w:tcPr>
            <w:tcW w:w="2275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Социальный мир региона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8" w:type="dxa"/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D7601" w:rsidRPr="00C61438" w:rsidTr="00BD7601">
        <w:trPr>
          <w:trHeight w:val="438"/>
        </w:trPr>
        <w:tc>
          <w:tcPr>
            <w:tcW w:w="5502" w:type="dxa"/>
            <w:gridSpan w:val="3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Количество в неделю (доля </w:t>
            </w:r>
            <w:proofErr w:type="gramStart"/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0,25 (2,5%)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0,25</w:t>
            </w:r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83" w:right="-9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(2,5%)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0,75</w:t>
            </w:r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ind w:left="-166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(5,4%)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0,75</w:t>
            </w:r>
          </w:p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(5%)</w:t>
            </w:r>
          </w:p>
        </w:tc>
      </w:tr>
      <w:tr w:rsidR="00BD7601" w:rsidRPr="00C61438" w:rsidTr="00BD7601">
        <w:trPr>
          <w:trHeight w:val="438"/>
        </w:trPr>
        <w:tc>
          <w:tcPr>
            <w:tcW w:w="11142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При планировании занятий по развитию речи – 1 занятие в месяц проводится на основе парциальной программы «Верность родной земле»</w:t>
            </w:r>
          </w:p>
        </w:tc>
      </w:tr>
      <w:tr w:rsidR="00BD7601" w:rsidRPr="00C61438" w:rsidTr="00BD7601">
        <w:trPr>
          <w:trHeight w:val="402"/>
        </w:trPr>
        <w:tc>
          <w:tcPr>
            <w:tcW w:w="5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Общее количество в неделю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BD7601" w:rsidRPr="00C61438" w:rsidTr="00BD7601">
        <w:trPr>
          <w:trHeight w:val="421"/>
        </w:trPr>
        <w:tc>
          <w:tcPr>
            <w:tcW w:w="5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601" w:rsidRPr="00C61438" w:rsidRDefault="00BD7601" w:rsidP="00BD7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6143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450</w:t>
            </w:r>
          </w:p>
        </w:tc>
      </w:tr>
    </w:tbl>
    <w:bookmarkEnd w:id="1"/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младшей группе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(2-3 года)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образовательной ситуации не более 10 минут. В середине образовательной ситуации проводится физкультурная минутка.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6143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образовательных отношений отсутствует</w:t>
      </w:r>
      <w:proofErr w:type="gramEnd"/>
      <w:r w:rsidRPr="00C614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Объем образовательной нагрузки для детей 2-3 лет составляет </w:t>
      </w:r>
      <w:r w:rsidRPr="00C61438">
        <w:rPr>
          <w:rFonts w:ascii="Times New Roman" w:eastAsia="Calibri" w:hAnsi="Times New Roman" w:cs="Times New Roman"/>
          <w:b/>
          <w:sz w:val="24"/>
          <w:szCs w:val="24"/>
          <w:u w:val="single"/>
        </w:rPr>
        <w:t>10 занятий в неделю</w:t>
      </w:r>
      <w:r w:rsidRPr="00C61438">
        <w:rPr>
          <w:rFonts w:ascii="Times New Roman" w:eastAsia="Calibri" w:hAnsi="Times New Roman" w:cs="Times New Roman"/>
          <w:sz w:val="24"/>
          <w:szCs w:val="24"/>
        </w:rPr>
        <w:t>, что составляет 100% от общего нормативного времени.</w:t>
      </w:r>
    </w:p>
    <w:p w:rsidR="00BD7601" w:rsidRPr="00C61438" w:rsidRDefault="00BD7601" w:rsidP="00BD7601">
      <w:pPr>
        <w:widowControl w:val="0"/>
        <w:spacing w:before="24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В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младшей группе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(3-4 года)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1438">
        <w:rPr>
          <w:rFonts w:ascii="Times New Roman" w:eastAsia="Calibri" w:hAnsi="Times New Roman" w:cs="Times New Roman"/>
          <w:sz w:val="24"/>
          <w:szCs w:val="24"/>
        </w:rPr>
        <w:t>общеразвивающей</w:t>
      </w:r>
      <w:proofErr w:type="spell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направленности продолжительность образовательной ситуации не более 15 минут. В середине образовательной ситуации проводится физкультурная минутка. 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Часть, формируемая участниками образовательных отношений Плана, для детей     3-4 лет, сформирована на основе программы </w:t>
      </w:r>
      <w:r w:rsidR="00CD2639" w:rsidRPr="00C61438">
        <w:rPr>
          <w:rFonts w:ascii="Times New Roman" w:eastAsia="Calibri" w:hAnsi="Times New Roman" w:cs="Times New Roman"/>
          <w:sz w:val="24"/>
          <w:szCs w:val="24"/>
        </w:rPr>
        <w:t xml:space="preserve">«Приобщение детей к истокам русской народной культуры» 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и включается в непосредственно образовательную деятельность по речевому </w:t>
      </w:r>
      <w:r w:rsidRPr="00C61438">
        <w:rPr>
          <w:rFonts w:ascii="Times New Roman" w:eastAsia="Calibri" w:hAnsi="Times New Roman" w:cs="Times New Roman"/>
          <w:sz w:val="24"/>
          <w:szCs w:val="24"/>
        </w:rPr>
        <w:lastRenderedPageBreak/>
        <w:t>развитию (по 1 занятию в месяц), а также в совместной деятельности.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Объем образовательной нагрузки части формируемой участниками образовательных отношений программы составляет 0,25 занятия в неделю, что составляет 2,5% от общего нормативного времени, отводимого на освоение основных образовательных программ дошкольного образования.</w:t>
      </w:r>
    </w:p>
    <w:p w:rsidR="00BD7601" w:rsidRPr="00C61438" w:rsidRDefault="00BD7601" w:rsidP="00BD76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Объем образовательной нагрузки для детей 3-4 лет составляет </w:t>
      </w:r>
      <w:r w:rsidRPr="00C61438">
        <w:rPr>
          <w:rFonts w:ascii="Times New Roman" w:eastAsia="Calibri" w:hAnsi="Times New Roman" w:cs="Times New Roman"/>
          <w:b/>
          <w:sz w:val="24"/>
          <w:szCs w:val="24"/>
          <w:u w:val="single"/>
        </w:rPr>
        <w:t>10 занятий в неделю</w:t>
      </w:r>
      <w:r w:rsidRPr="00C61438">
        <w:rPr>
          <w:rFonts w:ascii="Times New Roman" w:eastAsia="Calibri" w:hAnsi="Times New Roman" w:cs="Times New Roman"/>
          <w:sz w:val="24"/>
          <w:szCs w:val="24"/>
        </w:rPr>
        <w:t>, что составляет 100% от общего нормативного времени.</w:t>
      </w:r>
    </w:p>
    <w:p w:rsidR="00BD7601" w:rsidRPr="00C61438" w:rsidRDefault="00BD7601" w:rsidP="00BD7601">
      <w:pPr>
        <w:widowControl w:val="0"/>
        <w:spacing w:before="24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>средней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групп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>е (4-5 лет)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объем образовательной нагрузки в первой половине дня не превышает 40 минут. В середине образовательной ситуации проводится </w:t>
      </w:r>
      <w:proofErr w:type="spellStart"/>
      <w:r w:rsidRPr="00C61438">
        <w:rPr>
          <w:rFonts w:ascii="Times New Roman" w:eastAsia="Calibri" w:hAnsi="Times New Roman" w:cs="Times New Roman"/>
          <w:sz w:val="24"/>
          <w:szCs w:val="24"/>
        </w:rPr>
        <w:t>физминутка</w:t>
      </w:r>
      <w:proofErr w:type="spellEnd"/>
      <w:r w:rsidRPr="00C614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Часть, формируемая участниками образовательных отношений Плана для детей средней группы, сформирована на основе программы </w:t>
      </w:r>
      <w:r w:rsidR="00CD2639" w:rsidRPr="00C61438">
        <w:rPr>
          <w:rFonts w:ascii="Times New Roman" w:eastAsia="Calibri" w:hAnsi="Times New Roman" w:cs="Times New Roman"/>
          <w:sz w:val="24"/>
          <w:szCs w:val="24"/>
        </w:rPr>
        <w:t xml:space="preserve">«Приобщение детей к истокам русской народной культуры» </w:t>
      </w:r>
      <w:r w:rsidRPr="00C61438">
        <w:rPr>
          <w:rFonts w:ascii="Times New Roman" w:eastAsia="Calibri" w:hAnsi="Times New Roman" w:cs="Times New Roman"/>
          <w:sz w:val="24"/>
          <w:szCs w:val="24"/>
        </w:rPr>
        <w:t>и включается в непосредственно образовательную деятельность по речевому развитию (по 1 занятию в месяц), а также в совместной деятельности.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>Объем образовательной нагрузки части формируемой участниками образовательных отношений программы составляет 0,25 занятия в неделю, что составляет 2,5% от общего нормативного времени, отводимого на освоение основных образовательных программ дошкольного образования.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 xml:space="preserve">Объем образовательной нагрузки для детей 4-5 лет составляет </w:t>
      </w:r>
      <w:r w:rsidRPr="00C61438">
        <w:rPr>
          <w:rFonts w:ascii="Times New Roman" w:eastAsia="Calibri" w:hAnsi="Times New Roman" w:cs="Times New Roman"/>
          <w:b/>
          <w:sz w:val="24"/>
          <w:szCs w:val="24"/>
          <w:u w:val="single"/>
        </w:rPr>
        <w:t>10 занятий в неделю</w:t>
      </w:r>
      <w:r w:rsidRPr="00C61438">
        <w:rPr>
          <w:rFonts w:ascii="Times New Roman" w:eastAsia="Calibri" w:hAnsi="Times New Roman" w:cs="Times New Roman"/>
          <w:sz w:val="24"/>
          <w:szCs w:val="24"/>
        </w:rPr>
        <w:t>, что составляет 100% от общего нормативного времени.</w:t>
      </w:r>
    </w:p>
    <w:p w:rsidR="00BD7601" w:rsidRPr="00C61438" w:rsidRDefault="00BD7601" w:rsidP="00BD7601">
      <w:pPr>
        <w:widowControl w:val="0"/>
        <w:spacing w:before="24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Структура Плана для детей 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>старш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>ей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груп</w:t>
      </w:r>
      <w:r w:rsidR="000248B1" w:rsidRPr="00C61438">
        <w:rPr>
          <w:rFonts w:ascii="Times New Roman" w:eastAsia="Calibri" w:hAnsi="Times New Roman" w:cs="Times New Roman"/>
          <w:sz w:val="24"/>
          <w:szCs w:val="24"/>
          <w:u w:val="single"/>
        </w:rPr>
        <w:t>пе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содержит обязательную часть и часть формируемую участниками образовательных отношений. Объем образовательной нагрузки в первой половине дня в старшей группе не превышает 50 минут, во второй половине дня ее продолжительность составляет не более 25 минут в день. В середине образовательной ситуации проводятся физкультурные минутки.  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>Часть, формируемая участниками образовательных отношений Плана, для детей 5-6 лет включает дополнительный объём непосредственно образовательной деятельности по познавательному и социально-коммуникативному развитию «Приобщение детей к разным видам социальной культуры»:</w:t>
      </w:r>
    </w:p>
    <w:p w:rsidR="00BD7601" w:rsidRPr="00C61438" w:rsidRDefault="00BD7601" w:rsidP="000248B1">
      <w:pPr>
        <w:numPr>
          <w:ilvl w:val="0"/>
          <w:numId w:val="9"/>
        </w:num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2 занятия в месяц с учётом региональной составляющей по парциальной программе «</w:t>
      </w:r>
      <w:r w:rsidR="000043AD" w:rsidRPr="00C61438">
        <w:rPr>
          <w:rFonts w:ascii="Times New Roman" w:eastAsia="Calibri" w:hAnsi="Times New Roman" w:cs="Times New Roman"/>
          <w:sz w:val="24"/>
          <w:szCs w:val="24"/>
        </w:rPr>
        <w:t>Приобщение детей к истокам русской народной культуры» / О.Л.Князева</w:t>
      </w:r>
      <w:proofErr w:type="gramStart"/>
      <w:r w:rsidR="000043AD" w:rsidRPr="00C6143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0043AD" w:rsidRPr="00C61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43AD" w:rsidRPr="00C61438">
        <w:rPr>
          <w:rFonts w:ascii="Times New Roman" w:eastAsia="Calibri" w:hAnsi="Times New Roman" w:cs="Times New Roman"/>
          <w:sz w:val="24"/>
          <w:szCs w:val="24"/>
        </w:rPr>
        <w:t>М.Д.Маханева</w:t>
      </w:r>
      <w:proofErr w:type="spellEnd"/>
      <w:r w:rsidR="000043AD" w:rsidRPr="00C61438">
        <w:rPr>
          <w:rFonts w:ascii="Times New Roman" w:eastAsia="Calibri" w:hAnsi="Times New Roman" w:cs="Times New Roman"/>
          <w:sz w:val="24"/>
          <w:szCs w:val="24"/>
        </w:rPr>
        <w:t>. СПб: «ДЕТСТВО-ПРЕСС»</w:t>
      </w:r>
      <w:r w:rsidR="000248B1" w:rsidRPr="00C614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7601" w:rsidRPr="00C61438" w:rsidRDefault="00BD7601" w:rsidP="00BD7601">
      <w:pPr>
        <w:tabs>
          <w:tab w:val="left" w:pos="1166"/>
        </w:tabs>
        <w:spacing w:after="0"/>
        <w:ind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Объем образовательной нагрузки части формируемой участниками образовательных отношений программы составляет 0,75 занятия в неделю, что составляет 5,4% от общего нормативного времени, отводимого на освоение основных образовательных программ дошкольного образования. 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 xml:space="preserve">Объем образовательной нагрузки для детей 5-6 лет составляет </w:t>
      </w:r>
      <w:r w:rsidRPr="00C61438">
        <w:rPr>
          <w:rFonts w:ascii="Times New Roman" w:eastAsia="Calibri" w:hAnsi="Times New Roman" w:cs="Times New Roman"/>
          <w:b/>
          <w:sz w:val="24"/>
          <w:szCs w:val="24"/>
          <w:u w:val="single"/>
        </w:rPr>
        <w:t>14 занятий в неделю</w:t>
      </w:r>
      <w:r w:rsidRPr="00C61438">
        <w:rPr>
          <w:rFonts w:ascii="Times New Roman" w:eastAsia="Calibri" w:hAnsi="Times New Roman" w:cs="Times New Roman"/>
          <w:sz w:val="24"/>
          <w:szCs w:val="24"/>
        </w:rPr>
        <w:t>, что составляет 100% от общего нормативного времени.</w:t>
      </w:r>
    </w:p>
    <w:p w:rsidR="00BD7601" w:rsidRPr="00C61438" w:rsidRDefault="00BD7601" w:rsidP="00BD7601">
      <w:pPr>
        <w:widowControl w:val="0"/>
        <w:spacing w:before="24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Структура Плана для детей </w:t>
      </w:r>
      <w:r w:rsidRPr="00C61438">
        <w:rPr>
          <w:rFonts w:ascii="Times New Roman" w:eastAsia="Calibri" w:hAnsi="Times New Roman" w:cs="Times New Roman"/>
          <w:sz w:val="24"/>
          <w:szCs w:val="24"/>
          <w:u w:val="single"/>
        </w:rPr>
        <w:t>подготовительных групп</w:t>
      </w: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содержит обязательную часть и часть формируемую участниками образовательных отношений. Продолжительность образовательной нагрузки в первой половине дня не превышает 1,5 часа. В середине образовательной ситуации проводится </w:t>
      </w:r>
      <w:proofErr w:type="spellStart"/>
      <w:r w:rsidRPr="00C61438">
        <w:rPr>
          <w:rFonts w:ascii="Times New Roman" w:eastAsia="Calibri" w:hAnsi="Times New Roman" w:cs="Times New Roman"/>
          <w:sz w:val="24"/>
          <w:szCs w:val="24"/>
        </w:rPr>
        <w:t>физминутка</w:t>
      </w:r>
      <w:proofErr w:type="spellEnd"/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. Во второй половине дня образовательная деятельность составляет 30 минут в день. 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lastRenderedPageBreak/>
        <w:tab/>
        <w:t>Часть, формируемая участниками образовательных отношений Плана, для детей подготовительной группы включает дополнительный объём непосредственно образовательной деятельности по познавательному и социально-коммуникативному развитию «Приобщение детей к разным видам социальной культуры»:</w:t>
      </w:r>
    </w:p>
    <w:p w:rsidR="00BD7601" w:rsidRPr="00C61438" w:rsidRDefault="00BD7601" w:rsidP="00BD7601">
      <w:pPr>
        <w:numPr>
          <w:ilvl w:val="0"/>
          <w:numId w:val="10"/>
        </w:num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 2 занятия в месяц с учётом региональной составляющей по парциальной программе </w:t>
      </w:r>
      <w:r w:rsidR="000043AD" w:rsidRPr="00C61438">
        <w:rPr>
          <w:rFonts w:ascii="Times New Roman" w:eastAsia="Calibri" w:hAnsi="Times New Roman" w:cs="Times New Roman"/>
          <w:sz w:val="24"/>
          <w:szCs w:val="24"/>
        </w:rPr>
        <w:t xml:space="preserve">«Приобщение детей к истокам русской народной культуры» / О.Л.Князева, </w:t>
      </w:r>
      <w:proofErr w:type="spellStart"/>
      <w:r w:rsidR="000043AD" w:rsidRPr="00C61438">
        <w:rPr>
          <w:rFonts w:ascii="Times New Roman" w:eastAsia="Calibri" w:hAnsi="Times New Roman" w:cs="Times New Roman"/>
          <w:sz w:val="24"/>
          <w:szCs w:val="24"/>
        </w:rPr>
        <w:t>М.Д.Маханева</w:t>
      </w:r>
      <w:proofErr w:type="spellEnd"/>
      <w:r w:rsidR="000043AD" w:rsidRPr="00C61438">
        <w:rPr>
          <w:rFonts w:ascii="Times New Roman" w:eastAsia="Calibri" w:hAnsi="Times New Roman" w:cs="Times New Roman"/>
          <w:sz w:val="24"/>
          <w:szCs w:val="24"/>
        </w:rPr>
        <w:t>. СПб: «ДЕТСТВ</w:t>
      </w:r>
      <w:r w:rsidR="000248B1" w:rsidRPr="00C61438">
        <w:rPr>
          <w:rFonts w:ascii="Times New Roman" w:eastAsia="Calibri" w:hAnsi="Times New Roman" w:cs="Times New Roman"/>
          <w:sz w:val="24"/>
          <w:szCs w:val="24"/>
        </w:rPr>
        <w:t>О-ПРЕСС».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 xml:space="preserve">Объем образовательной нагрузки части формируемой участниками образовательных отношений программы составляет 0,75 занятия в неделю, что составляет 5% от общего нормативного времени, отводимого на освоение основных образовательных программ дошкольного образования.        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ab/>
        <w:t xml:space="preserve">Структура Плана для детей 6-8 лет содержит обязательную и часть формируемую участниками образовательных отношений. Объем образовательной нагрузки для детей подготовительной группы составляет </w:t>
      </w:r>
      <w:r w:rsidRPr="00C61438">
        <w:rPr>
          <w:rFonts w:ascii="Times New Roman" w:eastAsia="Calibri" w:hAnsi="Times New Roman" w:cs="Times New Roman"/>
          <w:b/>
          <w:sz w:val="24"/>
          <w:szCs w:val="24"/>
          <w:u w:val="single"/>
        </w:rPr>
        <w:t>15 занятий в неделю</w:t>
      </w:r>
      <w:r w:rsidRPr="00C61438">
        <w:rPr>
          <w:rFonts w:ascii="Times New Roman" w:eastAsia="Calibri" w:hAnsi="Times New Roman" w:cs="Times New Roman"/>
          <w:sz w:val="24"/>
          <w:szCs w:val="24"/>
        </w:rPr>
        <w:t>, что составляет 100% от общего нормативного времени.</w:t>
      </w:r>
    </w:p>
    <w:p w:rsidR="00BD7601" w:rsidRPr="00C61438" w:rsidRDefault="00BD7601" w:rsidP="000248B1">
      <w:pPr>
        <w:spacing w:after="0" w:line="4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 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BD7601" w:rsidRPr="00C61438" w:rsidRDefault="00BD7601" w:rsidP="00BD7601">
      <w:pPr>
        <w:tabs>
          <w:tab w:val="left" w:pos="567"/>
          <w:tab w:val="left" w:pos="1166"/>
        </w:tabs>
        <w:spacing w:after="0"/>
        <w:ind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438">
        <w:rPr>
          <w:rFonts w:ascii="Times New Roman" w:eastAsia="Calibri" w:hAnsi="Times New Roman" w:cs="Times New Roman"/>
          <w:sz w:val="24"/>
          <w:szCs w:val="24"/>
        </w:rPr>
        <w:t xml:space="preserve">    Виды деятельности, не реализованные в образовательных ситуациях, осуществляются в течение дня в совместной деятельности педагога и ребёнка и культурных практиках в режимных моментах во  всех возрастных группах.</w:t>
      </w:r>
    </w:p>
    <w:p w:rsidR="00BD7601" w:rsidRPr="00C61438" w:rsidRDefault="00BD7601" w:rsidP="00BD7601">
      <w:pPr>
        <w:spacing w:after="0" w:line="420" w:lineRule="exact"/>
        <w:jc w:val="both"/>
        <w:rPr>
          <w:rFonts w:ascii="Times New Roman" w:eastAsia="Calibri" w:hAnsi="Times New Roman" w:cs="Times New Roman"/>
          <w:sz w:val="24"/>
          <w:szCs w:val="24"/>
        </w:rPr>
        <w:sectPr w:rsidR="00BD7601" w:rsidRPr="00C61438" w:rsidSect="00BD760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D7601" w:rsidRPr="00C61438" w:rsidRDefault="00BD7601" w:rsidP="00BD7601">
      <w:pPr>
        <w:keepNext/>
        <w:suppressLineNumbers/>
        <w:overflowPunct w:val="0"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38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и соотношение основных видов непрерывной образовательной деятельности в разных возрастных группах</w:t>
      </w:r>
    </w:p>
    <w:p w:rsidR="00BD7601" w:rsidRPr="00C61438" w:rsidRDefault="00BD7601" w:rsidP="00BD7601">
      <w:pPr>
        <w:keepNext/>
        <w:suppressLineNumbers/>
        <w:overflowPunct w:val="0"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38">
        <w:rPr>
          <w:rFonts w:ascii="Times New Roman" w:hAnsi="Times New Roman" w:cs="Times New Roman"/>
          <w:b/>
          <w:sz w:val="24"/>
          <w:szCs w:val="24"/>
        </w:rPr>
        <w:t xml:space="preserve">для групп </w:t>
      </w:r>
      <w:proofErr w:type="spellStart"/>
      <w:r w:rsidRPr="00C61438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C6143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1438">
        <w:rPr>
          <w:rFonts w:ascii="Times New Roman" w:hAnsi="Times New Roman" w:cs="Times New Roman"/>
          <w:b/>
          <w:bCs/>
          <w:i/>
          <w:sz w:val="24"/>
          <w:szCs w:val="24"/>
        </w:rPr>
        <w:t>Первая младшая группа (2-3 года)</w:t>
      </w:r>
    </w:p>
    <w:tbl>
      <w:tblPr>
        <w:tblStyle w:val="a8"/>
        <w:tblW w:w="0" w:type="auto"/>
        <w:tblLook w:val="04A0"/>
      </w:tblPr>
      <w:tblGrid>
        <w:gridCol w:w="2279"/>
        <w:gridCol w:w="2791"/>
        <w:gridCol w:w="2835"/>
        <w:gridCol w:w="850"/>
        <w:gridCol w:w="816"/>
      </w:tblGrid>
      <w:tr w:rsidR="00BD7601" w:rsidRPr="00C61438" w:rsidTr="00BD7601">
        <w:tc>
          <w:tcPr>
            <w:tcW w:w="2279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развития и образования детей (образовательная область)</w:t>
            </w:r>
          </w:p>
        </w:tc>
        <w:tc>
          <w:tcPr>
            <w:tcW w:w="2791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Приоритетный вид детской деятельности (активности)</w:t>
            </w: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 НОД</w:t>
            </w:r>
          </w:p>
        </w:tc>
        <w:tc>
          <w:tcPr>
            <w:tcW w:w="1666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НОД</w:t>
            </w:r>
          </w:p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неделю</w:t>
            </w:r>
          </w:p>
        </w:tc>
      </w:tr>
      <w:tr w:rsidR="00BD7601" w:rsidRPr="00C61438" w:rsidTr="00BD7601">
        <w:trPr>
          <w:trHeight w:val="465"/>
        </w:trPr>
        <w:tc>
          <w:tcPr>
            <w:tcW w:w="2279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791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 конструктивная</w:t>
            </w: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BD7601" w:rsidRPr="00C61438" w:rsidTr="00BD7601">
        <w:trPr>
          <w:trHeight w:val="495"/>
        </w:trPr>
        <w:tc>
          <w:tcPr>
            <w:tcW w:w="2279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286"/>
        </w:trPr>
        <w:tc>
          <w:tcPr>
            <w:tcW w:w="2279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791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</w:t>
            </w: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BD7601" w:rsidRPr="00C61438" w:rsidTr="00BD7601">
        <w:trPr>
          <w:trHeight w:val="611"/>
        </w:trPr>
        <w:tc>
          <w:tcPr>
            <w:tcW w:w="2279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6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319"/>
        </w:trPr>
        <w:tc>
          <w:tcPr>
            <w:tcW w:w="2279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791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фольклора, музыкальная</w:t>
            </w: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лепка 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rPr>
          <w:trHeight w:val="727"/>
        </w:trPr>
        <w:tc>
          <w:tcPr>
            <w:tcW w:w="2279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16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c>
          <w:tcPr>
            <w:tcW w:w="2279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791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2835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c>
          <w:tcPr>
            <w:tcW w:w="7905" w:type="dxa"/>
            <w:gridSpan w:val="3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666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</w:tr>
    </w:tbl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1438">
        <w:rPr>
          <w:rFonts w:ascii="Times New Roman" w:hAnsi="Times New Roman" w:cs="Times New Roman"/>
          <w:b/>
          <w:bCs/>
          <w:i/>
          <w:sz w:val="24"/>
          <w:szCs w:val="24"/>
        </w:rPr>
        <w:t>Вторая младшая группа (3-4 года)</w:t>
      </w:r>
    </w:p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53"/>
        <w:gridCol w:w="2757"/>
        <w:gridCol w:w="2798"/>
        <w:gridCol w:w="850"/>
        <w:gridCol w:w="813"/>
      </w:tblGrid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развития и образования детей (образовательная область)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Приоритетный вид детской деятельности (активности)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 НОД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НОД</w:t>
            </w:r>
          </w:p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неделю</w:t>
            </w:r>
          </w:p>
        </w:tc>
      </w:tr>
      <w:tr w:rsidR="00BD7601" w:rsidRPr="00C61438" w:rsidTr="00BD7601">
        <w:trPr>
          <w:trHeight w:val="374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 конструктивная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</w:tr>
      <w:tr w:rsidR="00BD7601" w:rsidRPr="00C61438" w:rsidTr="00BD7601">
        <w:trPr>
          <w:trHeight w:val="373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241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</w:tr>
      <w:tr w:rsidR="00BD7601" w:rsidRPr="00C61438" w:rsidTr="00BD7601">
        <w:trPr>
          <w:trHeight w:val="1122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319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фольклора, музыкальная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3,5</w:t>
            </w:r>
          </w:p>
        </w:tc>
      </w:tr>
      <w:tr w:rsidR="00BD7601" w:rsidRPr="00C61438" w:rsidTr="00BD7601">
        <w:trPr>
          <w:trHeight w:val="727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детей к разным видам социальной культуры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c>
          <w:tcPr>
            <w:tcW w:w="7908" w:type="dxa"/>
            <w:gridSpan w:val="3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</w:tr>
    </w:tbl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1438">
        <w:rPr>
          <w:rFonts w:ascii="Times New Roman" w:hAnsi="Times New Roman" w:cs="Times New Roman"/>
          <w:b/>
          <w:bCs/>
          <w:i/>
          <w:sz w:val="24"/>
          <w:szCs w:val="24"/>
        </w:rPr>
        <w:t>Средняя группа (4-5 лет)</w:t>
      </w:r>
    </w:p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53"/>
        <w:gridCol w:w="2757"/>
        <w:gridCol w:w="2798"/>
        <w:gridCol w:w="850"/>
        <w:gridCol w:w="813"/>
      </w:tblGrid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развития и образования детей (образовательная область)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Приоритетный вид детской деятельности (активности)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 НОД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НОД</w:t>
            </w:r>
          </w:p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неделю</w:t>
            </w:r>
          </w:p>
        </w:tc>
      </w:tr>
      <w:tr w:rsidR="00BD7601" w:rsidRPr="00C61438" w:rsidTr="00BD7601">
        <w:trPr>
          <w:trHeight w:val="374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 конструктивная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</w:tr>
      <w:tr w:rsidR="00BD7601" w:rsidRPr="00C61438" w:rsidTr="00BD7601">
        <w:trPr>
          <w:trHeight w:val="373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275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</w:tr>
      <w:tr w:rsidR="00BD7601" w:rsidRPr="00C61438" w:rsidTr="00BD7601">
        <w:trPr>
          <w:trHeight w:val="1088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319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фольклора, музыкальная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1,5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3,5</w:t>
            </w:r>
          </w:p>
        </w:tc>
      </w:tr>
      <w:tr w:rsidR="00BD7601" w:rsidRPr="00C61438" w:rsidTr="00BD7601">
        <w:trPr>
          <w:trHeight w:val="727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детей к разным видам социальной культуры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0,5</w:t>
            </w: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c>
          <w:tcPr>
            <w:tcW w:w="7908" w:type="dxa"/>
            <w:gridSpan w:val="3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</w:tr>
    </w:tbl>
    <w:p w:rsidR="00BD7601" w:rsidRPr="00C61438" w:rsidRDefault="00BD7601" w:rsidP="00BD7601">
      <w:pPr>
        <w:keepNext/>
        <w:suppressLineNumbers/>
        <w:autoSpaceDE w:val="0"/>
        <w:spacing w:after="0"/>
        <w:ind w:left="417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1438">
        <w:rPr>
          <w:rFonts w:ascii="Times New Roman" w:hAnsi="Times New Roman" w:cs="Times New Roman"/>
          <w:b/>
          <w:bCs/>
          <w:i/>
          <w:sz w:val="24"/>
          <w:szCs w:val="24"/>
        </w:rPr>
        <w:t>Старшая группа (5-6 лет</w:t>
      </w:r>
      <w:r w:rsidR="000043AD" w:rsidRPr="00C61438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tbl>
      <w:tblPr>
        <w:tblStyle w:val="a8"/>
        <w:tblW w:w="0" w:type="auto"/>
        <w:tblLook w:val="04A0"/>
      </w:tblPr>
      <w:tblGrid>
        <w:gridCol w:w="2353"/>
        <w:gridCol w:w="2757"/>
        <w:gridCol w:w="2798"/>
        <w:gridCol w:w="850"/>
        <w:gridCol w:w="813"/>
      </w:tblGrid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развития и образования детей (образовательная область)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Приоритетный вид детской деятельности (активности)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 НОД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НОД</w:t>
            </w:r>
          </w:p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неделю</w:t>
            </w:r>
          </w:p>
        </w:tc>
      </w:tr>
      <w:tr w:rsidR="00BD7601" w:rsidRPr="00C61438" w:rsidTr="00BD7601">
        <w:trPr>
          <w:trHeight w:val="374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 конструктивная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rPr>
          <w:trHeight w:val="252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251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418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rPr>
          <w:trHeight w:val="416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416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337"/>
        </w:trPr>
        <w:tc>
          <w:tcPr>
            <w:tcW w:w="2353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757" w:type="dxa"/>
            <w:vMerge w:val="restart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фольклора, музыкальная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Рисование/лепка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BD7601" w:rsidRPr="00C61438" w:rsidTr="00BD7601">
        <w:trPr>
          <w:trHeight w:val="600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Аппликация/</w:t>
            </w:r>
          </w:p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rPr>
          <w:trHeight w:val="581"/>
        </w:trPr>
        <w:tc>
          <w:tcPr>
            <w:tcW w:w="2353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57" w:type="dxa"/>
            <w:vMerge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13" w:type="dxa"/>
            <w:vMerge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Социальный мир/</w:t>
            </w: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социальный мир региона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BD7601" w:rsidRPr="00C61438" w:rsidTr="00BD7601">
        <w:tc>
          <w:tcPr>
            <w:tcW w:w="2353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757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2798" w:type="dxa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BD7601" w:rsidRPr="00C61438" w:rsidTr="00BD7601">
        <w:tc>
          <w:tcPr>
            <w:tcW w:w="7908" w:type="dxa"/>
            <w:gridSpan w:val="3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663" w:type="dxa"/>
            <w:gridSpan w:val="2"/>
          </w:tcPr>
          <w:p w:rsidR="00BD7601" w:rsidRPr="00C61438" w:rsidRDefault="00BD7601" w:rsidP="00BD7601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14</w:t>
            </w:r>
          </w:p>
        </w:tc>
      </w:tr>
    </w:tbl>
    <w:p w:rsidR="000043AD" w:rsidRPr="00C61438" w:rsidRDefault="000043AD" w:rsidP="000043AD">
      <w:pPr>
        <w:pStyle w:val="a5"/>
        <w:keepNext/>
        <w:numPr>
          <w:ilvl w:val="0"/>
          <w:numId w:val="11"/>
        </w:numPr>
        <w:suppressLineNumbers/>
        <w:contextualSpacing/>
        <w:jc w:val="center"/>
        <w:rPr>
          <w:b/>
          <w:bCs/>
          <w:i/>
          <w:sz w:val="24"/>
          <w:szCs w:val="24"/>
          <w:lang w:val="ru-RU"/>
        </w:rPr>
      </w:pPr>
      <w:r w:rsidRPr="00C61438">
        <w:rPr>
          <w:b/>
          <w:bCs/>
          <w:i/>
          <w:sz w:val="24"/>
          <w:szCs w:val="24"/>
          <w:lang w:val="ru-RU"/>
        </w:rPr>
        <w:t>Подготовительная к школе группа (6-7 лет)</w:t>
      </w:r>
    </w:p>
    <w:tbl>
      <w:tblPr>
        <w:tblStyle w:val="a8"/>
        <w:tblW w:w="9606" w:type="dxa"/>
        <w:tblLook w:val="04A0"/>
      </w:tblPr>
      <w:tblGrid>
        <w:gridCol w:w="2493"/>
        <w:gridCol w:w="2914"/>
        <w:gridCol w:w="2465"/>
        <w:gridCol w:w="1398"/>
        <w:gridCol w:w="336"/>
      </w:tblGrid>
      <w:tr w:rsidR="000043AD" w:rsidRPr="00C61438" w:rsidTr="000043AD">
        <w:trPr>
          <w:trHeight w:val="2082"/>
        </w:trPr>
        <w:tc>
          <w:tcPr>
            <w:tcW w:w="250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развития и образования детей (образовательная область)</w:t>
            </w:r>
          </w:p>
        </w:tc>
        <w:tc>
          <w:tcPr>
            <w:tcW w:w="293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Приоритетный вид детской деятельности (активности)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 НОД</w:t>
            </w:r>
          </w:p>
        </w:tc>
        <w:tc>
          <w:tcPr>
            <w:tcW w:w="1701" w:type="dxa"/>
            <w:gridSpan w:val="2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НОД</w:t>
            </w:r>
          </w:p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неделю</w:t>
            </w:r>
          </w:p>
        </w:tc>
      </w:tr>
      <w:tr w:rsidR="000043AD" w:rsidRPr="00C61438" w:rsidTr="000043AD">
        <w:trPr>
          <w:trHeight w:val="379"/>
        </w:trPr>
        <w:tc>
          <w:tcPr>
            <w:tcW w:w="250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3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 конструктивная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 w:val="restart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0043AD" w:rsidRPr="00C61438" w:rsidTr="000043AD">
        <w:trPr>
          <w:trHeight w:val="255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254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424"/>
        </w:trPr>
        <w:tc>
          <w:tcPr>
            <w:tcW w:w="250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93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0043AD" w:rsidRPr="00C61438" w:rsidTr="000043AD">
        <w:trPr>
          <w:trHeight w:val="422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422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285"/>
        </w:trPr>
        <w:tc>
          <w:tcPr>
            <w:tcW w:w="250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930" w:type="dxa"/>
            <w:vMerge w:val="restart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фольклора, музыкальная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 w:val="restart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0043AD" w:rsidRPr="00C61438" w:rsidTr="000043AD">
        <w:trPr>
          <w:trHeight w:val="255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391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Аппликация/ художественный труд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736"/>
        </w:trPr>
        <w:tc>
          <w:tcPr>
            <w:tcW w:w="250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0" w:type="dxa"/>
            <w:vMerge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98" w:type="dxa"/>
            <w:vMerge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043AD" w:rsidRPr="00C61438" w:rsidTr="000043AD">
        <w:trPr>
          <w:trHeight w:val="1049"/>
        </w:trPr>
        <w:tc>
          <w:tcPr>
            <w:tcW w:w="250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93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Игровая, коммуникативная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sz w:val="24"/>
                <w:szCs w:val="24"/>
              </w:rPr>
              <w:t>Социальный мир</w:t>
            </w: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мир региона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8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0043AD" w:rsidRPr="00C61438" w:rsidTr="000043AD">
        <w:trPr>
          <w:trHeight w:val="684"/>
        </w:trPr>
        <w:tc>
          <w:tcPr>
            <w:tcW w:w="250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930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2475" w:type="dxa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403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98" w:type="dxa"/>
            <w:vAlign w:val="center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0043AD" w:rsidRPr="00C61438" w:rsidTr="000043AD">
        <w:trPr>
          <w:trHeight w:val="365"/>
        </w:trPr>
        <w:tc>
          <w:tcPr>
            <w:tcW w:w="7905" w:type="dxa"/>
            <w:gridSpan w:val="3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</w:tcPr>
          <w:p w:rsidR="000043AD" w:rsidRPr="00C61438" w:rsidRDefault="000043AD" w:rsidP="00CD2639">
            <w:pPr>
              <w:keepNext/>
              <w:suppressLineNumbers/>
              <w:autoSpaceDE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14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</w:t>
            </w:r>
          </w:p>
        </w:tc>
      </w:tr>
    </w:tbl>
    <w:p w:rsidR="00BD7601" w:rsidRPr="00C61438" w:rsidRDefault="00BD7601" w:rsidP="000043AD">
      <w:pPr>
        <w:tabs>
          <w:tab w:val="left" w:pos="426"/>
        </w:tabs>
        <w:spacing w:before="240"/>
        <w:ind w:right="-2"/>
        <w:rPr>
          <w:rFonts w:ascii="Times New Roman" w:hAnsi="Times New Roman" w:cs="Times New Roman"/>
          <w:sz w:val="24"/>
          <w:szCs w:val="24"/>
        </w:rPr>
        <w:sectPr w:rsidR="00BD7601" w:rsidRPr="00C61438" w:rsidSect="00BD7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7601" w:rsidRDefault="00BD7601" w:rsidP="000043AD">
      <w:pPr>
        <w:keepNext/>
        <w:suppressLineNumbers/>
        <w:autoSpaceDE w:val="0"/>
        <w:spacing w:after="0"/>
        <w:contextualSpacing/>
        <w:rPr>
          <w:rFonts w:ascii="Times New Roman" w:hAnsi="Times New Roman"/>
          <w:b/>
          <w:bCs/>
          <w:i/>
          <w:sz w:val="26"/>
          <w:szCs w:val="26"/>
        </w:rPr>
        <w:sectPr w:rsidR="00BD7601" w:rsidSect="00BD760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D7601" w:rsidRDefault="00BD7601" w:rsidP="000043AD">
      <w:pPr>
        <w:keepNext/>
        <w:suppressLineNumbers/>
        <w:autoSpaceDE w:val="0"/>
        <w:spacing w:after="0"/>
        <w:contextualSpacing/>
        <w:rPr>
          <w:rFonts w:ascii="Times New Roman" w:hAnsi="Times New Roman"/>
          <w:b/>
          <w:bCs/>
          <w:i/>
          <w:sz w:val="26"/>
          <w:szCs w:val="26"/>
        </w:rPr>
        <w:sectPr w:rsidR="00BD7601" w:rsidSect="00BD7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7601" w:rsidRDefault="00BD7601" w:rsidP="000043AD">
      <w:pPr>
        <w:keepNext/>
        <w:suppressLineNumbers/>
        <w:autoSpaceDE w:val="0"/>
        <w:spacing w:after="0"/>
        <w:contextualSpacing/>
        <w:rPr>
          <w:rFonts w:ascii="Times New Roman" w:hAnsi="Times New Roman"/>
          <w:b/>
          <w:bCs/>
          <w:i/>
          <w:sz w:val="26"/>
          <w:szCs w:val="26"/>
        </w:rPr>
        <w:sectPr w:rsidR="00BD7601" w:rsidSect="00BD7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606" w:rsidRPr="00D74EC9" w:rsidRDefault="00FC5606" w:rsidP="00FC5606">
      <w:pPr>
        <w:jc w:val="both"/>
        <w:rPr>
          <w:rFonts w:ascii="Times New Roman" w:hAnsi="Times New Roman" w:cs="Times New Roman"/>
          <w:sz w:val="24"/>
          <w:szCs w:val="24"/>
        </w:rPr>
        <w:sectPr w:rsidR="00FC5606" w:rsidRPr="00D74EC9">
          <w:pgSz w:w="11910" w:h="16840"/>
          <w:pgMar w:top="740" w:right="580" w:bottom="280" w:left="680" w:header="720" w:footer="720" w:gutter="0"/>
          <w:cols w:space="720"/>
        </w:sect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DA7DF1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5C4D60" w:rsidRDefault="005C4D60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1921EF" w:rsidRDefault="001921EF" w:rsidP="005C4D60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D74EC9" w:rsidRPr="00D74EC9" w:rsidRDefault="00D74EC9" w:rsidP="00D74EC9">
      <w:pPr>
        <w:rPr>
          <w:rFonts w:ascii="Times New Roman" w:hAnsi="Times New Roman" w:cs="Times New Roman"/>
          <w:sz w:val="24"/>
          <w:szCs w:val="24"/>
        </w:rPr>
        <w:sectPr w:rsidR="00D74EC9" w:rsidRPr="00D74EC9" w:rsidSect="00D226F7">
          <w:pgSz w:w="16840" w:h="11910" w:orient="landscape"/>
          <w:pgMar w:top="580" w:right="280" w:bottom="426" w:left="660" w:header="720" w:footer="720" w:gutter="0"/>
          <w:cols w:space="720"/>
          <w:docGrid w:linePitch="299"/>
        </w:sectPr>
      </w:pPr>
    </w:p>
    <w:p w:rsidR="005C4D60" w:rsidRDefault="005C4D60" w:rsidP="005C4D60">
      <w:pPr>
        <w:ind w:left="100"/>
        <w:rPr>
          <w:rFonts w:ascii="Times New Roman" w:hAnsi="Times New Roman" w:cs="Times New Roman"/>
          <w:w w:val="90"/>
          <w:sz w:val="20"/>
          <w:szCs w:val="20"/>
        </w:rPr>
      </w:pPr>
      <w:bookmarkStart w:id="2" w:name="Расписание_непосредственной_образователь"/>
      <w:bookmarkEnd w:id="2"/>
    </w:p>
    <w:p w:rsidR="005C4D60" w:rsidRDefault="005C4D60" w:rsidP="005C4D60">
      <w:pPr>
        <w:ind w:left="100"/>
        <w:rPr>
          <w:rFonts w:ascii="Times New Roman" w:hAnsi="Times New Roman" w:cs="Times New Roman"/>
          <w:w w:val="90"/>
          <w:sz w:val="20"/>
          <w:szCs w:val="20"/>
        </w:rPr>
      </w:pPr>
    </w:p>
    <w:p w:rsidR="005C4D60" w:rsidRDefault="005C4D60" w:rsidP="00D74EC9">
      <w:pPr>
        <w:rPr>
          <w:rFonts w:ascii="Times New Roman" w:hAnsi="Times New Roman" w:cs="Times New Roman"/>
          <w:sz w:val="24"/>
          <w:szCs w:val="24"/>
        </w:rPr>
      </w:pPr>
    </w:p>
    <w:p w:rsidR="00D74EC9" w:rsidRPr="005C4D60" w:rsidRDefault="00D74EC9" w:rsidP="005C4D60">
      <w:pPr>
        <w:rPr>
          <w:rFonts w:ascii="Times New Roman" w:hAnsi="Times New Roman" w:cs="Times New Roman"/>
          <w:sz w:val="24"/>
          <w:szCs w:val="24"/>
        </w:rPr>
        <w:sectPr w:rsidR="00D74EC9" w:rsidRPr="005C4D60" w:rsidSect="005C4D60">
          <w:pgSz w:w="16840" w:h="11910" w:orient="landscape"/>
          <w:pgMar w:top="340" w:right="170" w:bottom="142" w:left="601" w:header="720" w:footer="720" w:gutter="0"/>
          <w:cols w:space="720"/>
        </w:sectPr>
      </w:pPr>
    </w:p>
    <w:p w:rsidR="00D74EC9" w:rsidRPr="00D74EC9" w:rsidRDefault="00D74EC9" w:rsidP="005C4D60">
      <w:pPr>
        <w:spacing w:before="60" w:line="244" w:lineRule="auto"/>
        <w:ind w:right="38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74EC9" w:rsidRPr="00D74EC9" w:rsidSect="007C4913">
      <w:pgSz w:w="16840" w:h="11910" w:orient="landscape"/>
      <w:pgMar w:top="48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12"/>
    <w:multiLevelType w:val="hybridMultilevel"/>
    <w:tmpl w:val="5DC26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20B"/>
    <w:multiLevelType w:val="hybridMultilevel"/>
    <w:tmpl w:val="E9AAD8BE"/>
    <w:lvl w:ilvl="0" w:tplc="5D82B98A">
      <w:numFmt w:val="bullet"/>
      <w:lvlText w:val="•"/>
      <w:lvlJc w:val="left"/>
      <w:pPr>
        <w:ind w:left="961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en-US"/>
      </w:rPr>
    </w:lvl>
    <w:lvl w:ilvl="1" w:tplc="8A86E2A0">
      <w:numFmt w:val="bullet"/>
      <w:lvlText w:val="•"/>
      <w:lvlJc w:val="left"/>
      <w:pPr>
        <w:ind w:left="1863" w:hanging="361"/>
      </w:pPr>
      <w:rPr>
        <w:rFonts w:hint="default"/>
        <w:lang w:val="en-US" w:eastAsia="en-US" w:bidi="en-US"/>
      </w:rPr>
    </w:lvl>
    <w:lvl w:ilvl="2" w:tplc="B7D4E7F4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en-US"/>
      </w:rPr>
    </w:lvl>
    <w:lvl w:ilvl="3" w:tplc="F9C0E516">
      <w:numFmt w:val="bullet"/>
      <w:lvlText w:val="•"/>
      <w:lvlJc w:val="left"/>
      <w:pPr>
        <w:ind w:left="3671" w:hanging="361"/>
      </w:pPr>
      <w:rPr>
        <w:rFonts w:hint="default"/>
        <w:lang w:val="en-US" w:eastAsia="en-US" w:bidi="en-US"/>
      </w:rPr>
    </w:lvl>
    <w:lvl w:ilvl="4" w:tplc="09626920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en-US"/>
      </w:rPr>
    </w:lvl>
    <w:lvl w:ilvl="5" w:tplc="540A57B8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en-US"/>
      </w:rPr>
    </w:lvl>
    <w:lvl w:ilvl="6" w:tplc="C6F07C66">
      <w:numFmt w:val="bullet"/>
      <w:lvlText w:val="•"/>
      <w:lvlJc w:val="left"/>
      <w:pPr>
        <w:ind w:left="6383" w:hanging="361"/>
      </w:pPr>
      <w:rPr>
        <w:rFonts w:hint="default"/>
        <w:lang w:val="en-US" w:eastAsia="en-US" w:bidi="en-US"/>
      </w:rPr>
    </w:lvl>
    <w:lvl w:ilvl="7" w:tplc="E87C7DE6">
      <w:numFmt w:val="bullet"/>
      <w:lvlText w:val="•"/>
      <w:lvlJc w:val="left"/>
      <w:pPr>
        <w:ind w:left="7287" w:hanging="361"/>
      </w:pPr>
      <w:rPr>
        <w:rFonts w:hint="default"/>
        <w:lang w:val="en-US" w:eastAsia="en-US" w:bidi="en-US"/>
      </w:rPr>
    </w:lvl>
    <w:lvl w:ilvl="8" w:tplc="6AC43B70">
      <w:numFmt w:val="bullet"/>
      <w:lvlText w:val="•"/>
      <w:lvlJc w:val="left"/>
      <w:pPr>
        <w:ind w:left="8191" w:hanging="361"/>
      </w:pPr>
      <w:rPr>
        <w:rFonts w:hint="default"/>
        <w:lang w:val="en-US" w:eastAsia="en-US" w:bidi="en-US"/>
      </w:rPr>
    </w:lvl>
  </w:abstractNum>
  <w:abstractNum w:abstractNumId="2">
    <w:nsid w:val="11581FA7"/>
    <w:multiLevelType w:val="hybridMultilevel"/>
    <w:tmpl w:val="365A6734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3">
    <w:nsid w:val="233E3471"/>
    <w:multiLevelType w:val="hybridMultilevel"/>
    <w:tmpl w:val="0964C548"/>
    <w:lvl w:ilvl="0" w:tplc="0A70BB24">
      <w:start w:val="1"/>
      <w:numFmt w:val="decimal"/>
      <w:lvlText w:val="%1."/>
      <w:lvlJc w:val="left"/>
      <w:pPr>
        <w:ind w:left="31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24EC58C">
      <w:numFmt w:val="bullet"/>
      <w:lvlText w:val="•"/>
      <w:lvlJc w:val="left"/>
      <w:pPr>
        <w:ind w:left="596" w:hanging="207"/>
      </w:pPr>
      <w:rPr>
        <w:rFonts w:hint="default"/>
        <w:lang w:val="en-US" w:eastAsia="en-US" w:bidi="en-US"/>
      </w:rPr>
    </w:lvl>
    <w:lvl w:ilvl="2" w:tplc="1B2EFEDC">
      <w:numFmt w:val="bullet"/>
      <w:lvlText w:val="•"/>
      <w:lvlJc w:val="left"/>
      <w:pPr>
        <w:ind w:left="872" w:hanging="207"/>
      </w:pPr>
      <w:rPr>
        <w:rFonts w:hint="default"/>
        <w:lang w:val="en-US" w:eastAsia="en-US" w:bidi="en-US"/>
      </w:rPr>
    </w:lvl>
    <w:lvl w:ilvl="3" w:tplc="DF404C94">
      <w:numFmt w:val="bullet"/>
      <w:lvlText w:val="•"/>
      <w:lvlJc w:val="left"/>
      <w:pPr>
        <w:ind w:left="1148" w:hanging="207"/>
      </w:pPr>
      <w:rPr>
        <w:rFonts w:hint="default"/>
        <w:lang w:val="en-US" w:eastAsia="en-US" w:bidi="en-US"/>
      </w:rPr>
    </w:lvl>
    <w:lvl w:ilvl="4" w:tplc="1F22D34A">
      <w:numFmt w:val="bullet"/>
      <w:lvlText w:val="•"/>
      <w:lvlJc w:val="left"/>
      <w:pPr>
        <w:ind w:left="1424" w:hanging="207"/>
      </w:pPr>
      <w:rPr>
        <w:rFonts w:hint="default"/>
        <w:lang w:val="en-US" w:eastAsia="en-US" w:bidi="en-US"/>
      </w:rPr>
    </w:lvl>
    <w:lvl w:ilvl="5" w:tplc="4FEEC9CA">
      <w:numFmt w:val="bullet"/>
      <w:lvlText w:val="•"/>
      <w:lvlJc w:val="left"/>
      <w:pPr>
        <w:ind w:left="1700" w:hanging="207"/>
      </w:pPr>
      <w:rPr>
        <w:rFonts w:hint="default"/>
        <w:lang w:val="en-US" w:eastAsia="en-US" w:bidi="en-US"/>
      </w:rPr>
    </w:lvl>
    <w:lvl w:ilvl="6" w:tplc="EC32B7B4">
      <w:numFmt w:val="bullet"/>
      <w:lvlText w:val="•"/>
      <w:lvlJc w:val="left"/>
      <w:pPr>
        <w:ind w:left="1976" w:hanging="207"/>
      </w:pPr>
      <w:rPr>
        <w:rFonts w:hint="default"/>
        <w:lang w:val="en-US" w:eastAsia="en-US" w:bidi="en-US"/>
      </w:rPr>
    </w:lvl>
    <w:lvl w:ilvl="7" w:tplc="2D8CC67E">
      <w:numFmt w:val="bullet"/>
      <w:lvlText w:val="•"/>
      <w:lvlJc w:val="left"/>
      <w:pPr>
        <w:ind w:left="2252" w:hanging="207"/>
      </w:pPr>
      <w:rPr>
        <w:rFonts w:hint="default"/>
        <w:lang w:val="en-US" w:eastAsia="en-US" w:bidi="en-US"/>
      </w:rPr>
    </w:lvl>
    <w:lvl w:ilvl="8" w:tplc="6060ADEE">
      <w:numFmt w:val="bullet"/>
      <w:lvlText w:val="•"/>
      <w:lvlJc w:val="left"/>
      <w:pPr>
        <w:ind w:left="2528" w:hanging="207"/>
      </w:pPr>
      <w:rPr>
        <w:rFonts w:hint="default"/>
        <w:lang w:val="en-US" w:eastAsia="en-US" w:bidi="en-US"/>
      </w:rPr>
    </w:lvl>
  </w:abstractNum>
  <w:abstractNum w:abstractNumId="4">
    <w:nsid w:val="26DE45AA"/>
    <w:multiLevelType w:val="hybridMultilevel"/>
    <w:tmpl w:val="9016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F73D8"/>
    <w:multiLevelType w:val="hybridMultilevel"/>
    <w:tmpl w:val="0DE8EA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53915FD"/>
    <w:multiLevelType w:val="hybridMultilevel"/>
    <w:tmpl w:val="71F420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9B3062"/>
    <w:multiLevelType w:val="hybridMultilevel"/>
    <w:tmpl w:val="953A6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CBC1164"/>
    <w:multiLevelType w:val="hybridMultilevel"/>
    <w:tmpl w:val="DEF288E6"/>
    <w:lvl w:ilvl="0" w:tplc="4B36C036">
      <w:numFmt w:val="bullet"/>
      <w:lvlText w:val="-"/>
      <w:lvlJc w:val="left"/>
      <w:pPr>
        <w:ind w:left="94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5AF01630">
      <w:numFmt w:val="bullet"/>
      <w:lvlText w:val="•"/>
      <w:lvlJc w:val="left"/>
      <w:pPr>
        <w:ind w:left="1910" w:hanging="130"/>
      </w:pPr>
      <w:rPr>
        <w:rFonts w:hint="default"/>
        <w:lang w:val="en-US" w:eastAsia="en-US" w:bidi="en-US"/>
      </w:rPr>
    </w:lvl>
    <w:lvl w:ilvl="2" w:tplc="96A4BFAC">
      <w:numFmt w:val="bullet"/>
      <w:lvlText w:val="•"/>
      <w:lvlJc w:val="left"/>
      <w:pPr>
        <w:ind w:left="2881" w:hanging="130"/>
      </w:pPr>
      <w:rPr>
        <w:rFonts w:hint="default"/>
        <w:lang w:val="en-US" w:eastAsia="en-US" w:bidi="en-US"/>
      </w:rPr>
    </w:lvl>
    <w:lvl w:ilvl="3" w:tplc="9BA6B7D8">
      <w:numFmt w:val="bullet"/>
      <w:lvlText w:val="•"/>
      <w:lvlJc w:val="left"/>
      <w:pPr>
        <w:ind w:left="3852" w:hanging="130"/>
      </w:pPr>
      <w:rPr>
        <w:rFonts w:hint="default"/>
        <w:lang w:val="en-US" w:eastAsia="en-US" w:bidi="en-US"/>
      </w:rPr>
    </w:lvl>
    <w:lvl w:ilvl="4" w:tplc="4D6EDC70">
      <w:numFmt w:val="bullet"/>
      <w:lvlText w:val="•"/>
      <w:lvlJc w:val="left"/>
      <w:pPr>
        <w:ind w:left="4823" w:hanging="130"/>
      </w:pPr>
      <w:rPr>
        <w:rFonts w:hint="default"/>
        <w:lang w:val="en-US" w:eastAsia="en-US" w:bidi="en-US"/>
      </w:rPr>
    </w:lvl>
    <w:lvl w:ilvl="5" w:tplc="5024F18E">
      <w:numFmt w:val="bullet"/>
      <w:lvlText w:val="•"/>
      <w:lvlJc w:val="left"/>
      <w:pPr>
        <w:ind w:left="5794" w:hanging="130"/>
      </w:pPr>
      <w:rPr>
        <w:rFonts w:hint="default"/>
        <w:lang w:val="en-US" w:eastAsia="en-US" w:bidi="en-US"/>
      </w:rPr>
    </w:lvl>
    <w:lvl w:ilvl="6" w:tplc="8C8A2DA0">
      <w:numFmt w:val="bullet"/>
      <w:lvlText w:val="•"/>
      <w:lvlJc w:val="left"/>
      <w:pPr>
        <w:ind w:left="6765" w:hanging="130"/>
      </w:pPr>
      <w:rPr>
        <w:rFonts w:hint="default"/>
        <w:lang w:val="en-US" w:eastAsia="en-US" w:bidi="en-US"/>
      </w:rPr>
    </w:lvl>
    <w:lvl w:ilvl="7" w:tplc="B04E3DCC">
      <w:numFmt w:val="bullet"/>
      <w:lvlText w:val="•"/>
      <w:lvlJc w:val="left"/>
      <w:pPr>
        <w:ind w:left="7736" w:hanging="130"/>
      </w:pPr>
      <w:rPr>
        <w:rFonts w:hint="default"/>
        <w:lang w:val="en-US" w:eastAsia="en-US" w:bidi="en-US"/>
      </w:rPr>
    </w:lvl>
    <w:lvl w:ilvl="8" w:tplc="165ADF88">
      <w:numFmt w:val="bullet"/>
      <w:lvlText w:val="•"/>
      <w:lvlJc w:val="left"/>
      <w:pPr>
        <w:ind w:left="8707" w:hanging="130"/>
      </w:pPr>
      <w:rPr>
        <w:rFonts w:hint="default"/>
        <w:lang w:val="en-US" w:eastAsia="en-US" w:bidi="en-US"/>
      </w:rPr>
    </w:lvl>
  </w:abstractNum>
  <w:abstractNum w:abstractNumId="9">
    <w:nsid w:val="530F3250"/>
    <w:multiLevelType w:val="hybridMultilevel"/>
    <w:tmpl w:val="B086B8DA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5F0E6140"/>
    <w:multiLevelType w:val="hybridMultilevel"/>
    <w:tmpl w:val="6504ABF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EC9"/>
    <w:rsid w:val="000043AD"/>
    <w:rsid w:val="00017FDF"/>
    <w:rsid w:val="000248B1"/>
    <w:rsid w:val="00026034"/>
    <w:rsid w:val="00053CA0"/>
    <w:rsid w:val="000A3F91"/>
    <w:rsid w:val="00113285"/>
    <w:rsid w:val="001921EF"/>
    <w:rsid w:val="001D0FB7"/>
    <w:rsid w:val="00202D6D"/>
    <w:rsid w:val="00226268"/>
    <w:rsid w:val="002808AF"/>
    <w:rsid w:val="00292686"/>
    <w:rsid w:val="003301CE"/>
    <w:rsid w:val="003775FC"/>
    <w:rsid w:val="003B5D1B"/>
    <w:rsid w:val="00440D98"/>
    <w:rsid w:val="004B7CF0"/>
    <w:rsid w:val="0056461B"/>
    <w:rsid w:val="00595EA8"/>
    <w:rsid w:val="005C4D60"/>
    <w:rsid w:val="006102A6"/>
    <w:rsid w:val="00627D6C"/>
    <w:rsid w:val="00685A37"/>
    <w:rsid w:val="00691AB2"/>
    <w:rsid w:val="006C0852"/>
    <w:rsid w:val="006C4BAD"/>
    <w:rsid w:val="006F210F"/>
    <w:rsid w:val="00747C20"/>
    <w:rsid w:val="0077644D"/>
    <w:rsid w:val="007B2B58"/>
    <w:rsid w:val="007C4913"/>
    <w:rsid w:val="007D61A3"/>
    <w:rsid w:val="008019E6"/>
    <w:rsid w:val="00850D00"/>
    <w:rsid w:val="008B15F4"/>
    <w:rsid w:val="008F69C1"/>
    <w:rsid w:val="0096465C"/>
    <w:rsid w:val="009817D4"/>
    <w:rsid w:val="00A50E7F"/>
    <w:rsid w:val="00AC495A"/>
    <w:rsid w:val="00AC76AD"/>
    <w:rsid w:val="00B514DD"/>
    <w:rsid w:val="00B70D7A"/>
    <w:rsid w:val="00B73DAD"/>
    <w:rsid w:val="00B90F6E"/>
    <w:rsid w:val="00BA60F4"/>
    <w:rsid w:val="00BD7601"/>
    <w:rsid w:val="00C61438"/>
    <w:rsid w:val="00CA5092"/>
    <w:rsid w:val="00CD2639"/>
    <w:rsid w:val="00D226F7"/>
    <w:rsid w:val="00D279BC"/>
    <w:rsid w:val="00D36E37"/>
    <w:rsid w:val="00D74EC9"/>
    <w:rsid w:val="00DA5962"/>
    <w:rsid w:val="00DA7DF1"/>
    <w:rsid w:val="00DE4EB1"/>
    <w:rsid w:val="00DE7E10"/>
    <w:rsid w:val="00E2670A"/>
    <w:rsid w:val="00E615C0"/>
    <w:rsid w:val="00F431C7"/>
    <w:rsid w:val="00F43B66"/>
    <w:rsid w:val="00F822FB"/>
    <w:rsid w:val="00FB308C"/>
    <w:rsid w:val="00FC5606"/>
    <w:rsid w:val="00FE35FC"/>
    <w:rsid w:val="00F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4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D74EC9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Heading1">
    <w:name w:val="Heading 1"/>
    <w:basedOn w:val="a"/>
    <w:uiPriority w:val="1"/>
    <w:qFormat/>
    <w:rsid w:val="00D74EC9"/>
    <w:pPr>
      <w:widowControl w:val="0"/>
      <w:autoSpaceDE w:val="0"/>
      <w:autoSpaceDN w:val="0"/>
      <w:spacing w:after="0" w:line="240" w:lineRule="auto"/>
      <w:ind w:left="12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Heading2">
    <w:name w:val="Heading 2"/>
    <w:basedOn w:val="a"/>
    <w:uiPriority w:val="1"/>
    <w:qFormat/>
    <w:rsid w:val="00D74EC9"/>
    <w:pPr>
      <w:widowControl w:val="0"/>
      <w:autoSpaceDE w:val="0"/>
      <w:autoSpaceDN w:val="0"/>
      <w:spacing w:after="0" w:line="240" w:lineRule="auto"/>
      <w:ind w:left="66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D74EC9"/>
    <w:pPr>
      <w:widowControl w:val="0"/>
      <w:autoSpaceDE w:val="0"/>
      <w:autoSpaceDN w:val="0"/>
      <w:spacing w:after="0" w:line="275" w:lineRule="exact"/>
      <w:ind w:left="942" w:hanging="129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D74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7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DAD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uiPriority w:val="59"/>
    <w:rsid w:val="00BD7601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D7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BD7601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C61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43116.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3B9C-FD15-43DF-97D8-925A6CAD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21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2025-11-07T07:39:00Z</cp:lastPrinted>
  <dcterms:created xsi:type="dcterms:W3CDTF">2021-11-02T09:48:00Z</dcterms:created>
  <dcterms:modified xsi:type="dcterms:W3CDTF">2025-11-07T09:46:00Z</dcterms:modified>
</cp:coreProperties>
</file>